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A5510" w:rsidR="000A5510" w:rsidP="5039C990" w:rsidRDefault="000A5510" w14:paraId="7D2B97A8" w14:textId="65745E2A">
      <w:pPr>
        <w:pStyle w:val="paragraph"/>
        <w:spacing w:before="0" w:beforeAutospacing="off" w:after="288" w:afterLines="120" w:afterAutospacing="off" w:line="276" w:lineRule="auto"/>
        <w:textAlignment w:val="baseline"/>
        <w:rPr>
          <w:rStyle w:val="normaltextrun"/>
          <w:rFonts w:ascii="Arial" w:hAnsi="Arial" w:cs="Arial"/>
          <w:b w:val="1"/>
          <w:bCs w:val="1"/>
          <w:sz w:val="24"/>
          <w:szCs w:val="24"/>
        </w:rPr>
      </w:pPr>
      <w:r w:rsidRPr="5039C990" w:rsidR="5039C990">
        <w:rPr>
          <w:rStyle w:val="normaltextrun"/>
          <w:rFonts w:ascii="Arial" w:hAnsi="Arial" w:cs="Arial"/>
          <w:b w:val="1"/>
          <w:bCs w:val="1"/>
          <w:sz w:val="24"/>
          <w:szCs w:val="24"/>
        </w:rPr>
        <w:t>03 July 2024</w:t>
      </w:r>
    </w:p>
    <w:p w:rsidRPr="000A5510" w:rsidR="000A5510" w:rsidP="000A5510" w:rsidRDefault="000A5510" w14:paraId="1426C62E" w14:textId="0C65F428">
      <w:pPr>
        <w:pStyle w:val="paragraph"/>
        <w:spacing w:before="0" w:beforeAutospacing="0" w:after="288" w:afterLines="120" w:afterAutospacing="0" w:line="276" w:lineRule="auto"/>
        <w:textAlignment w:val="baseline"/>
        <w:rPr>
          <w:rFonts w:ascii="Arial" w:hAnsi="Arial" w:cs="Arial"/>
          <w:sz w:val="18"/>
          <w:szCs w:val="18"/>
        </w:rPr>
      </w:pPr>
      <w:r w:rsidRPr="000A5510">
        <w:rPr>
          <w:rStyle w:val="normaltextrun"/>
          <w:rFonts w:ascii="Arial" w:hAnsi="Arial" w:cs="Arial"/>
          <w:b/>
          <w:bCs/>
          <w:sz w:val="32"/>
          <w:szCs w:val="32"/>
        </w:rPr>
        <w:t>Guidance changes for gamekeepers on rodenticide use</w:t>
      </w:r>
      <w:r w:rsidRPr="000A5510">
        <w:rPr>
          <w:rStyle w:val="eop"/>
          <w:rFonts w:ascii="Arial" w:hAnsi="Arial" w:cs="Arial"/>
          <w:sz w:val="32"/>
          <w:szCs w:val="32"/>
        </w:rPr>
        <w:t> </w:t>
      </w:r>
    </w:p>
    <w:p w:rsidRPr="000A5510" w:rsidR="000A5510" w:rsidP="5039C990" w:rsidRDefault="000A5510" w14:paraId="2E8DA150" w14:textId="264F0031">
      <w:pPr>
        <w:pStyle w:val="paragraph"/>
        <w:spacing w:before="0" w:beforeAutospacing="off" w:after="120" w:afterAutospacing="off" w:line="276" w:lineRule="auto"/>
        <w:textAlignment w:val="baseline"/>
        <w:rPr>
          <w:rFonts w:ascii="Arial" w:hAnsi="Arial" w:cs="Arial"/>
          <w:sz w:val="22"/>
          <w:szCs w:val="22"/>
        </w:rPr>
      </w:pPr>
      <w:r w:rsidRPr="5039C990" w:rsidR="5039C990">
        <w:rPr>
          <w:rStyle w:val="normaltextrun"/>
          <w:rFonts w:ascii="Arial" w:hAnsi="Arial" w:cs="Arial"/>
          <w:sz w:val="22"/>
          <w:szCs w:val="22"/>
        </w:rPr>
        <w:t>Guidance has been tightened for all users of professional rodenticides, including gamekeepers, with the withdrawal of the ‘open area’ pattern of use for second generation anti-coagulant rodenticides (SGARs), from the 4th of July 2024. Reflecting these changes, the CRRU Code of Best Practice and rodenticide labels have been updated and a professional training course for gamekeepers will be available before the end of this year. </w:t>
      </w:r>
    </w:p>
    <w:p w:rsidRPr="000A5510" w:rsidR="000A5510" w:rsidP="5039C990" w:rsidRDefault="000A5510" w14:paraId="0A72424C" w14:textId="14925640">
      <w:pPr>
        <w:pStyle w:val="paragraph"/>
        <w:spacing w:before="0" w:beforeAutospacing="off" w:after="120" w:afterAutospacing="off" w:line="276" w:lineRule="auto"/>
        <w:textAlignment w:val="baseline"/>
        <w:rPr>
          <w:rFonts w:ascii="Arial" w:hAnsi="Arial" w:cs="Arial"/>
          <w:sz w:val="22"/>
          <w:szCs w:val="22"/>
        </w:rPr>
      </w:pPr>
      <w:r w:rsidRPr="5039C990" w:rsidR="5039C990">
        <w:rPr>
          <w:rStyle w:val="normaltextrun"/>
          <w:rFonts w:ascii="Arial" w:hAnsi="Arial" w:cs="Arial"/>
          <w:sz w:val="22"/>
          <w:szCs w:val="22"/>
        </w:rPr>
        <w:t>The changes mean that SGARs will not be available to buy to use in outdoor locations unless connected to a building. There will be a use up period, until the end of 2024, and then from the 1st of January 2025 their use in open areas will be illegal. </w:t>
      </w:r>
    </w:p>
    <w:p w:rsidRPr="000A5510" w:rsidR="000A5510" w:rsidP="000A5510" w:rsidRDefault="000A5510" w14:paraId="5C6614FB" w14:textId="77777777">
      <w:pPr>
        <w:pStyle w:val="paragraph"/>
        <w:spacing w:before="0" w:beforeAutospacing="0" w:after="120" w:afterAutospacing="0" w:line="276" w:lineRule="auto"/>
        <w:textAlignment w:val="baseline"/>
        <w:rPr>
          <w:rFonts w:ascii="Arial" w:hAnsi="Arial" w:cs="Arial"/>
          <w:sz w:val="22"/>
          <w:szCs w:val="22"/>
        </w:rPr>
      </w:pPr>
      <w:r w:rsidRPr="000A5510">
        <w:rPr>
          <w:rStyle w:val="normaltextrun"/>
          <w:rFonts w:ascii="Arial" w:hAnsi="Arial" w:cs="Arial"/>
          <w:sz w:val="22"/>
          <w:szCs w:val="22"/>
        </w:rPr>
        <w:t>Nic Blaszkowicz, Best Practice Working Group leader for the Campaign for Responsible Rodenticide Use (CRRU) UK, said, that the industry-led partnership is constantly considering and updating guidelines, adding: “The main reason we are bringing these changes in, tightening up the patterns of use, is to reach the end goal of reducing rodenticide residues in non-target animals.”</w:t>
      </w:r>
      <w:r w:rsidRPr="000A5510">
        <w:rPr>
          <w:rStyle w:val="eop"/>
          <w:rFonts w:ascii="Arial" w:hAnsi="Arial" w:cs="Arial"/>
          <w:sz w:val="22"/>
          <w:szCs w:val="22"/>
        </w:rPr>
        <w:t> </w:t>
      </w:r>
    </w:p>
    <w:p w:rsidRPr="000A5510" w:rsidR="000A5510" w:rsidP="000A5510" w:rsidRDefault="000A5510" w14:paraId="533FC3F0" w14:textId="77777777">
      <w:pPr>
        <w:pStyle w:val="paragraph"/>
        <w:spacing w:before="0" w:beforeAutospacing="0" w:after="120" w:afterAutospacing="0" w:line="276" w:lineRule="auto"/>
        <w:textAlignment w:val="baseline"/>
        <w:rPr>
          <w:rFonts w:ascii="Arial" w:hAnsi="Arial" w:cs="Arial"/>
          <w:sz w:val="22"/>
          <w:szCs w:val="22"/>
        </w:rPr>
      </w:pPr>
      <w:r w:rsidRPr="000A5510">
        <w:rPr>
          <w:rStyle w:val="normaltextrun"/>
          <w:rFonts w:ascii="Arial" w:hAnsi="Arial" w:cs="Arial"/>
          <w:b/>
          <w:bCs/>
          <w:sz w:val="22"/>
          <w:szCs w:val="22"/>
        </w:rPr>
        <w:t>CRRU</w:t>
      </w:r>
      <w:r w:rsidRPr="000A5510">
        <w:rPr>
          <w:rStyle w:val="eop"/>
          <w:rFonts w:ascii="Arial" w:hAnsi="Arial" w:cs="Arial"/>
          <w:sz w:val="22"/>
          <w:szCs w:val="22"/>
        </w:rPr>
        <w:t> </w:t>
      </w:r>
    </w:p>
    <w:p w:rsidR="001F4B77" w:rsidP="000A5510" w:rsidRDefault="000A5510" w14:paraId="4CBF2E93" w14:textId="77777777">
      <w:pPr>
        <w:pStyle w:val="paragraph"/>
        <w:spacing w:before="0" w:beforeAutospacing="0" w:after="120" w:afterAutospacing="0" w:line="276" w:lineRule="auto"/>
        <w:textAlignment w:val="baseline"/>
        <w:rPr>
          <w:rStyle w:val="normaltextrun"/>
          <w:rFonts w:ascii="Arial" w:hAnsi="Arial" w:cs="Arial"/>
          <w:sz w:val="22"/>
          <w:szCs w:val="22"/>
        </w:rPr>
      </w:pPr>
      <w:r w:rsidRPr="000A5510">
        <w:rPr>
          <w:rStyle w:val="normaltextrun"/>
          <w:rFonts w:ascii="Arial" w:hAnsi="Arial" w:cs="Arial"/>
          <w:sz w:val="22"/>
          <w:szCs w:val="22"/>
        </w:rPr>
        <w:t xml:space="preserve">CRRU was established in 2015 in response to increased scrutiny by the Health &amp; Safety Executive on rodenticide use. </w:t>
      </w:r>
      <w:r w:rsidR="00E50C44">
        <w:rPr>
          <w:rStyle w:val="normaltextrun"/>
          <w:rFonts w:ascii="Arial" w:hAnsi="Arial" w:cs="Arial"/>
          <w:sz w:val="22"/>
          <w:szCs w:val="22"/>
        </w:rPr>
        <w:t>Based on fo</w:t>
      </w:r>
      <w:r w:rsidR="001F4B77">
        <w:rPr>
          <w:rStyle w:val="normaltextrun"/>
          <w:rFonts w:ascii="Arial" w:hAnsi="Arial" w:cs="Arial"/>
          <w:sz w:val="22"/>
          <w:szCs w:val="22"/>
        </w:rPr>
        <w:t xml:space="preserve">rming </w:t>
      </w:r>
      <w:r w:rsidR="00E50C44">
        <w:rPr>
          <w:rStyle w:val="normaltextrun"/>
          <w:rFonts w:ascii="Arial" w:hAnsi="Arial" w:cs="Arial"/>
          <w:sz w:val="22"/>
          <w:szCs w:val="22"/>
        </w:rPr>
        <w:t xml:space="preserve">a stewardship framework, </w:t>
      </w:r>
      <w:r w:rsidR="001F4B77">
        <w:rPr>
          <w:rStyle w:val="normaltextrun"/>
          <w:rFonts w:ascii="Arial" w:hAnsi="Arial" w:cs="Arial"/>
          <w:sz w:val="22"/>
          <w:szCs w:val="22"/>
        </w:rPr>
        <w:t>CRRU</w:t>
      </w:r>
      <w:r w:rsidRPr="000A5510">
        <w:rPr>
          <w:rStyle w:val="normaltextrun"/>
          <w:rFonts w:ascii="Arial" w:hAnsi="Arial" w:cs="Arial"/>
          <w:sz w:val="22"/>
          <w:szCs w:val="22"/>
        </w:rPr>
        <w:t xml:space="preserve"> is a multi-sectoral response – encompassing agriculture, pest control and game keeping - to improved stewardship and responsible rodent control, and in doing so, protecting wildlife from rodenticide exposure. </w:t>
      </w:r>
    </w:p>
    <w:p w:rsidRPr="000A5510" w:rsidR="000A5510" w:rsidP="000A5510" w:rsidRDefault="000A5510" w14:paraId="504CB776" w14:textId="72C36323">
      <w:pPr>
        <w:pStyle w:val="paragraph"/>
        <w:spacing w:before="0" w:beforeAutospacing="0" w:after="120" w:afterAutospacing="0" w:line="276" w:lineRule="auto"/>
        <w:textAlignment w:val="baseline"/>
        <w:rPr>
          <w:rFonts w:ascii="Arial" w:hAnsi="Arial" w:cs="Arial"/>
          <w:sz w:val="22"/>
          <w:szCs w:val="22"/>
        </w:rPr>
      </w:pPr>
      <w:r w:rsidRPr="000A5510">
        <w:rPr>
          <w:rStyle w:val="normaltextrun"/>
          <w:rFonts w:ascii="Arial" w:hAnsi="Arial" w:cs="Arial"/>
          <w:sz w:val="22"/>
          <w:szCs w:val="22"/>
        </w:rPr>
        <w:t>The CRRU Code promotes responsible use of rodenticides encompassing all rodenticide products sold to and used by professionals, its main objective was to have a comprehensive framework for the manufacture, supply, use and environmental fate of rodenticides, specifically SGARs. One of the key goals was to reduce the residues in non-target animals.</w:t>
      </w:r>
      <w:r w:rsidRPr="000A5510">
        <w:rPr>
          <w:rStyle w:val="eop"/>
          <w:rFonts w:ascii="Arial" w:hAnsi="Arial" w:cs="Arial"/>
          <w:sz w:val="22"/>
          <w:szCs w:val="22"/>
        </w:rPr>
        <w:t> </w:t>
      </w:r>
    </w:p>
    <w:p w:rsidRPr="000A5510" w:rsidR="000A5510" w:rsidP="000A5510" w:rsidRDefault="000A5510" w14:paraId="2A270B93" w14:textId="2B100437">
      <w:pPr>
        <w:pStyle w:val="paragraph"/>
        <w:spacing w:before="0" w:beforeAutospacing="0" w:after="120" w:afterAutospacing="0" w:line="276" w:lineRule="auto"/>
        <w:textAlignment w:val="baseline"/>
        <w:rPr>
          <w:rFonts w:ascii="Arial" w:hAnsi="Arial" w:cs="Arial"/>
          <w:sz w:val="22"/>
          <w:szCs w:val="22"/>
        </w:rPr>
      </w:pPr>
      <w:r w:rsidRPr="000A5510">
        <w:rPr>
          <w:rStyle w:val="normaltextrun"/>
          <w:rFonts w:ascii="Arial" w:hAnsi="Arial" w:cs="Arial"/>
          <w:sz w:val="22"/>
          <w:szCs w:val="22"/>
        </w:rPr>
        <w:t>Nic said, “To date, there have been big achievements with stewardship, people are now much more educated, qualified and knowledgeable about rodent control, all of which should help to reduce residues.</w:t>
      </w:r>
      <w:r>
        <w:rPr>
          <w:rStyle w:val="normaltextrun"/>
          <w:rFonts w:ascii="Arial" w:hAnsi="Arial" w:cs="Arial"/>
          <w:sz w:val="22"/>
          <w:szCs w:val="22"/>
        </w:rPr>
        <w:t>”</w:t>
      </w:r>
      <w:r w:rsidRPr="000A5510">
        <w:rPr>
          <w:rStyle w:val="normaltextrun"/>
          <w:rFonts w:ascii="Arial" w:hAnsi="Arial" w:cs="Arial"/>
          <w:sz w:val="22"/>
          <w:szCs w:val="22"/>
        </w:rPr>
        <w:t> </w:t>
      </w:r>
      <w:r w:rsidRPr="000A5510">
        <w:rPr>
          <w:rStyle w:val="eop"/>
          <w:rFonts w:ascii="Arial" w:hAnsi="Arial" w:cs="Arial"/>
          <w:sz w:val="22"/>
          <w:szCs w:val="22"/>
        </w:rPr>
        <w:t> </w:t>
      </w:r>
    </w:p>
    <w:p w:rsidRPr="000A5510" w:rsidR="000A5510" w:rsidP="000A5510" w:rsidRDefault="000A5510" w14:paraId="36F3DAD9" w14:textId="77777777">
      <w:pPr>
        <w:pStyle w:val="paragraph"/>
        <w:spacing w:before="0" w:beforeAutospacing="0" w:after="120" w:afterAutospacing="0" w:line="276" w:lineRule="auto"/>
        <w:textAlignment w:val="baseline"/>
        <w:rPr>
          <w:rFonts w:ascii="Arial" w:hAnsi="Arial" w:cs="Arial"/>
          <w:sz w:val="22"/>
          <w:szCs w:val="22"/>
        </w:rPr>
      </w:pPr>
      <w:r w:rsidRPr="000A5510">
        <w:rPr>
          <w:rStyle w:val="normaltextrun"/>
          <w:rFonts w:ascii="Arial" w:hAnsi="Arial" w:cs="Arial"/>
          <w:b/>
          <w:bCs/>
          <w:sz w:val="22"/>
          <w:szCs w:val="22"/>
        </w:rPr>
        <w:t>Restricting SGAR use</w:t>
      </w:r>
      <w:r w:rsidRPr="000A5510">
        <w:rPr>
          <w:rStyle w:val="eop"/>
          <w:rFonts w:ascii="Arial" w:hAnsi="Arial" w:cs="Arial"/>
          <w:sz w:val="22"/>
          <w:szCs w:val="22"/>
        </w:rPr>
        <w:t> </w:t>
      </w:r>
    </w:p>
    <w:p w:rsidRPr="00E50C44" w:rsidR="00E50C44" w:rsidP="00E50C44" w:rsidRDefault="00E50C44" w14:paraId="24280B24" w14:textId="5F37F5C8">
      <w:pPr>
        <w:pStyle w:val="paragraph"/>
        <w:spacing w:before="0" w:beforeAutospacing="0" w:after="120" w:afterAutospacing="0" w:line="276" w:lineRule="auto"/>
        <w:textAlignment w:val="baseline"/>
        <w:rPr>
          <w:rStyle w:val="normaltextrun"/>
          <w:sz w:val="22"/>
          <w:szCs w:val="22"/>
        </w:rPr>
      </w:pPr>
      <w:r w:rsidRPr="00E50C44">
        <w:rPr>
          <w:rStyle w:val="normaltextrun"/>
          <w:rFonts w:ascii="Arial" w:hAnsi="Arial" w:cs="Arial"/>
          <w:sz w:val="22"/>
          <w:szCs w:val="22"/>
        </w:rPr>
        <w:t>CRRU has achieved excellent engagement and increasing in awareness of stewardship across all sectors, however, a reduction in SGAR residues in the Sentinel species, The Barn Owl, has yet to be seen. Because of this, the CRRU Directors have taken further voluntary measures to remove open area use for SGAR products. This means the use of SGARs in open areas, away from buildings</w:t>
      </w:r>
      <w:r w:rsidRPr="294D4223" w:rsidR="294D4223">
        <w:rPr>
          <w:rStyle w:val="normaltextrun"/>
          <w:rFonts w:ascii="Arial" w:hAnsi="Arial" w:cs="Arial"/>
          <w:sz w:val="22"/>
          <w:szCs w:val="22"/>
        </w:rPr>
        <w:t>.</w:t>
      </w:r>
    </w:p>
    <w:p w:rsidRPr="000A5510" w:rsidR="000A5510" w:rsidP="000A5510" w:rsidRDefault="00E50C44" w14:paraId="441F8582" w14:textId="2924B6DE">
      <w:pPr>
        <w:pStyle w:val="paragraph"/>
        <w:spacing w:before="0" w:beforeAutospacing="0" w:after="120" w:afterAutospacing="0" w:line="276" w:lineRule="auto"/>
        <w:textAlignment w:val="baseline"/>
        <w:rPr>
          <w:rFonts w:ascii="Arial" w:hAnsi="Arial" w:cs="Arial"/>
          <w:sz w:val="22"/>
          <w:szCs w:val="22"/>
        </w:rPr>
      </w:pPr>
      <w:r>
        <w:rPr>
          <w:rStyle w:val="normaltextrun"/>
          <w:rFonts w:ascii="Arial" w:hAnsi="Arial" w:cs="Arial"/>
          <w:sz w:val="22"/>
          <w:szCs w:val="22"/>
        </w:rPr>
        <w:t>Nic added: “</w:t>
      </w:r>
      <w:r w:rsidRPr="000A5510" w:rsidR="000A5510">
        <w:rPr>
          <w:rStyle w:val="normaltextrun"/>
          <w:rFonts w:ascii="Arial" w:hAnsi="Arial" w:cs="Arial"/>
          <w:sz w:val="22"/>
          <w:szCs w:val="22"/>
        </w:rPr>
        <w:t>The percentage of Barn Owls exposed to SGARs has been found to be close to 90% and given the majority of a Barn Owl’s diet consists of field voles, common shrews and wood mice, generally found in open areas, restricting the use of SGARs to ‘in and around buildings’ aims to reduce residues in non-target species.” </w:t>
      </w:r>
      <w:r w:rsidRPr="000A5510" w:rsidR="000A5510">
        <w:rPr>
          <w:rStyle w:val="eop"/>
          <w:rFonts w:ascii="Arial" w:hAnsi="Arial" w:cs="Arial"/>
          <w:sz w:val="22"/>
          <w:szCs w:val="22"/>
        </w:rPr>
        <w:t> </w:t>
      </w:r>
    </w:p>
    <w:p w:rsidRPr="000A5510" w:rsidR="000A5510" w:rsidP="000A5510" w:rsidRDefault="000A5510" w14:paraId="08519B6E" w14:textId="77777777">
      <w:pPr>
        <w:pStyle w:val="paragraph"/>
        <w:spacing w:before="0" w:beforeAutospacing="0" w:after="120" w:afterAutospacing="0" w:line="276" w:lineRule="auto"/>
        <w:textAlignment w:val="baseline"/>
        <w:rPr>
          <w:rFonts w:ascii="Arial" w:hAnsi="Arial" w:cs="Arial"/>
          <w:sz w:val="22"/>
          <w:szCs w:val="22"/>
        </w:rPr>
      </w:pPr>
      <w:r w:rsidRPr="000A5510">
        <w:rPr>
          <w:rStyle w:val="normaltextrun"/>
          <w:rFonts w:ascii="Arial" w:hAnsi="Arial" w:cs="Arial"/>
          <w:b/>
          <w:bCs/>
          <w:sz w:val="22"/>
          <w:szCs w:val="22"/>
        </w:rPr>
        <w:t>Rodenticide Labels</w:t>
      </w:r>
      <w:r w:rsidRPr="000A5510">
        <w:rPr>
          <w:rStyle w:val="eop"/>
          <w:rFonts w:ascii="Arial" w:hAnsi="Arial" w:cs="Arial"/>
          <w:sz w:val="22"/>
          <w:szCs w:val="22"/>
        </w:rPr>
        <w:t> </w:t>
      </w:r>
    </w:p>
    <w:p w:rsidRPr="000A5510" w:rsidR="000A5510" w:rsidP="000A5510" w:rsidRDefault="000A5510" w14:paraId="3DC47E36" w14:textId="3C95ECF3">
      <w:pPr>
        <w:pStyle w:val="paragraph"/>
        <w:spacing w:before="0" w:beforeAutospacing="0" w:after="120" w:afterAutospacing="0" w:line="276" w:lineRule="auto"/>
        <w:textAlignment w:val="baseline"/>
        <w:rPr>
          <w:rFonts w:ascii="Arial" w:hAnsi="Arial" w:cs="Arial"/>
          <w:sz w:val="22"/>
          <w:szCs w:val="22"/>
        </w:rPr>
      </w:pPr>
      <w:r w:rsidRPr="000A5510">
        <w:rPr>
          <w:rStyle w:val="normaltextrun"/>
          <w:rFonts w:ascii="Arial" w:hAnsi="Arial" w:cs="Arial"/>
          <w:sz w:val="22"/>
          <w:szCs w:val="22"/>
        </w:rPr>
        <w:t xml:space="preserve">These are being updated to reflect the changes. The rodenticide must only be used according to the pattern of use detailed on the label, so reading the label is </w:t>
      </w:r>
      <w:r w:rsidRPr="000A5510" w:rsidR="001F4B77">
        <w:rPr>
          <w:rStyle w:val="normaltextrun"/>
          <w:rFonts w:ascii="Arial" w:hAnsi="Arial" w:cs="Arial"/>
          <w:sz w:val="22"/>
          <w:szCs w:val="22"/>
        </w:rPr>
        <w:t>crucial</w:t>
      </w:r>
      <w:r w:rsidRPr="000A5510">
        <w:rPr>
          <w:rStyle w:val="normaltextrun"/>
          <w:rFonts w:ascii="Arial" w:hAnsi="Arial" w:cs="Arial"/>
          <w:sz w:val="22"/>
          <w:szCs w:val="22"/>
        </w:rPr>
        <w:t>. </w:t>
      </w:r>
      <w:r w:rsidRPr="000A5510">
        <w:rPr>
          <w:rStyle w:val="eop"/>
          <w:rFonts w:ascii="Arial" w:hAnsi="Arial" w:cs="Arial"/>
          <w:sz w:val="22"/>
          <w:szCs w:val="22"/>
        </w:rPr>
        <w:t> </w:t>
      </w:r>
    </w:p>
    <w:p w:rsidRPr="000A5510" w:rsidR="000A5510" w:rsidP="000A5510" w:rsidRDefault="000A5510" w14:paraId="362AC0C0" w14:textId="0049D55A">
      <w:pPr>
        <w:pStyle w:val="paragraph"/>
        <w:spacing w:before="0" w:beforeAutospacing="0" w:after="120" w:afterAutospacing="0" w:line="276" w:lineRule="auto"/>
        <w:textAlignment w:val="baseline"/>
        <w:rPr>
          <w:rFonts w:ascii="Arial" w:hAnsi="Arial" w:cs="Arial"/>
          <w:sz w:val="22"/>
          <w:szCs w:val="22"/>
        </w:rPr>
      </w:pPr>
      <w:r w:rsidRPr="000A5510">
        <w:rPr>
          <w:rStyle w:val="normaltextrun"/>
          <w:rFonts w:ascii="Arial" w:hAnsi="Arial" w:cs="Arial"/>
          <w:sz w:val="22"/>
          <w:szCs w:val="22"/>
        </w:rPr>
        <w:lastRenderedPageBreak/>
        <w:t xml:space="preserve">Nic said, “Rodenticide manufacturers often have different authorised uses; for example, burrow baiting will not be approved for all products. The authorised use pattern should be on the front of the label and further detailed in the section ‘Directions for use’ on the back. Not following the label instructions is illegal and could be liable to prosecution. The change </w:t>
      </w:r>
      <w:r w:rsidR="00E50C44">
        <w:rPr>
          <w:rStyle w:val="normaltextrun"/>
          <w:rFonts w:ascii="Arial" w:hAnsi="Arial" w:cs="Arial"/>
          <w:sz w:val="22"/>
          <w:szCs w:val="22"/>
        </w:rPr>
        <w:t>i</w:t>
      </w:r>
      <w:r w:rsidRPr="000A5510">
        <w:rPr>
          <w:rStyle w:val="normaltextrun"/>
          <w:rFonts w:ascii="Arial" w:hAnsi="Arial" w:cs="Arial"/>
          <w:sz w:val="22"/>
          <w:szCs w:val="22"/>
        </w:rPr>
        <w:t>n open area use for SGARs is a legislative change and even if someone has product with an old label, it must not be used in open areas from 1</w:t>
      </w:r>
      <w:r w:rsidRPr="000A5510">
        <w:rPr>
          <w:rStyle w:val="normaltextrun"/>
          <w:rFonts w:ascii="Arial" w:hAnsi="Arial" w:cs="Arial"/>
          <w:sz w:val="22"/>
          <w:szCs w:val="22"/>
          <w:vertAlign w:val="superscript"/>
        </w:rPr>
        <w:t>st</w:t>
      </w:r>
      <w:r w:rsidRPr="000A5510">
        <w:rPr>
          <w:rStyle w:val="normaltextrun"/>
          <w:rFonts w:ascii="Arial" w:hAnsi="Arial" w:cs="Arial"/>
          <w:sz w:val="22"/>
          <w:szCs w:val="22"/>
        </w:rPr>
        <w:t xml:space="preserve"> January 2025.” </w:t>
      </w:r>
      <w:r w:rsidRPr="000A5510">
        <w:rPr>
          <w:rStyle w:val="eop"/>
          <w:rFonts w:ascii="Arial" w:hAnsi="Arial" w:cs="Arial"/>
          <w:sz w:val="22"/>
          <w:szCs w:val="22"/>
        </w:rPr>
        <w:t> </w:t>
      </w:r>
    </w:p>
    <w:p w:rsidRPr="000A5510" w:rsidR="000A5510" w:rsidP="000A5510" w:rsidRDefault="294D4223" w14:paraId="21314524" w14:textId="4DD0F4F7">
      <w:pPr>
        <w:pStyle w:val="paragraph"/>
        <w:spacing w:before="0" w:beforeAutospacing="0" w:after="120" w:afterAutospacing="0" w:line="276" w:lineRule="auto"/>
        <w:textAlignment w:val="baseline"/>
        <w:rPr>
          <w:rFonts w:ascii="Arial" w:hAnsi="Arial" w:cs="Arial"/>
          <w:sz w:val="22"/>
          <w:szCs w:val="22"/>
        </w:rPr>
      </w:pPr>
      <w:r w:rsidRPr="294D4223">
        <w:rPr>
          <w:rStyle w:val="normaltextrun"/>
          <w:rFonts w:ascii="Arial" w:hAnsi="Arial" w:cs="Arial"/>
          <w:b/>
          <w:bCs/>
          <w:sz w:val="22"/>
          <w:szCs w:val="22"/>
        </w:rPr>
        <w:t>Alternatives for</w:t>
      </w:r>
      <w:r w:rsidR="00E50C44">
        <w:rPr>
          <w:rStyle w:val="normaltextrun"/>
          <w:rFonts w:ascii="Arial" w:hAnsi="Arial" w:cs="Arial"/>
          <w:b/>
          <w:bCs/>
          <w:sz w:val="22"/>
          <w:szCs w:val="22"/>
        </w:rPr>
        <w:t xml:space="preserve"> gamekeepers</w:t>
      </w:r>
    </w:p>
    <w:p w:rsidRPr="000A5510" w:rsidR="000A5510" w:rsidP="000A5510" w:rsidRDefault="000A5510" w14:paraId="7A36432D" w14:textId="5E039739">
      <w:pPr>
        <w:pStyle w:val="paragraph"/>
        <w:spacing w:before="0" w:beforeAutospacing="0" w:after="120" w:afterAutospacing="0" w:line="276" w:lineRule="auto"/>
        <w:textAlignment w:val="baseline"/>
        <w:rPr>
          <w:rFonts w:ascii="Arial" w:hAnsi="Arial" w:cs="Arial"/>
          <w:sz w:val="22"/>
          <w:szCs w:val="22"/>
        </w:rPr>
      </w:pPr>
      <w:r w:rsidRPr="000A5510">
        <w:rPr>
          <w:rStyle w:val="normaltextrun"/>
          <w:rFonts w:ascii="Arial" w:hAnsi="Arial" w:cs="Arial"/>
          <w:sz w:val="22"/>
          <w:szCs w:val="22"/>
        </w:rPr>
        <w:t xml:space="preserve">Mike Swan, </w:t>
      </w:r>
      <w:r w:rsidR="001F4B77">
        <w:rPr>
          <w:rStyle w:val="normaltextrun"/>
          <w:rFonts w:ascii="Arial" w:hAnsi="Arial" w:cs="Arial"/>
          <w:sz w:val="22"/>
          <w:szCs w:val="22"/>
        </w:rPr>
        <w:t>the gamekeeping sector member of the CRRU best practice working group</w:t>
      </w:r>
      <w:r w:rsidRPr="000A5510">
        <w:rPr>
          <w:rStyle w:val="normaltextrun"/>
          <w:rFonts w:ascii="Arial" w:hAnsi="Arial" w:cs="Arial"/>
          <w:sz w:val="22"/>
          <w:szCs w:val="22"/>
        </w:rPr>
        <w:t xml:space="preserve"> said, “First, and foremost, think hard about how to minimise the way in which you support rats, whether that be with food or shelter, so that you have a minimal problem with them. Loss of SGARs for ‘open area’ use will mean that we have to use other methods, but these are available, trapping, shooting, other rodenticides. </w:t>
      </w:r>
      <w:r w:rsidRPr="000A5510">
        <w:rPr>
          <w:rStyle w:val="eop"/>
          <w:rFonts w:ascii="Arial" w:hAnsi="Arial" w:cs="Arial"/>
          <w:sz w:val="22"/>
          <w:szCs w:val="22"/>
        </w:rPr>
        <w:t> </w:t>
      </w:r>
    </w:p>
    <w:p w:rsidRPr="000A5510" w:rsidR="000A5510" w:rsidP="000A5510" w:rsidRDefault="000A5510" w14:paraId="0EBC1208" w14:textId="54FEB4A5">
      <w:pPr>
        <w:pStyle w:val="paragraph"/>
        <w:spacing w:before="0" w:beforeAutospacing="0" w:after="120" w:afterAutospacing="0" w:line="276" w:lineRule="auto"/>
        <w:textAlignment w:val="baseline"/>
        <w:rPr>
          <w:rFonts w:ascii="Arial" w:hAnsi="Arial" w:cs="Arial"/>
          <w:sz w:val="22"/>
          <w:szCs w:val="22"/>
        </w:rPr>
      </w:pPr>
      <w:r w:rsidRPr="000A5510">
        <w:rPr>
          <w:rStyle w:val="normaltextrun"/>
          <w:rFonts w:ascii="Arial" w:hAnsi="Arial" w:cs="Arial"/>
          <w:sz w:val="22"/>
          <w:szCs w:val="22"/>
        </w:rPr>
        <w:t xml:space="preserve">Glynn Evans, </w:t>
      </w:r>
      <w:r w:rsidR="001F4B77">
        <w:rPr>
          <w:rStyle w:val="normaltextrun"/>
          <w:rFonts w:ascii="Arial" w:hAnsi="Arial" w:cs="Arial"/>
          <w:sz w:val="22"/>
          <w:szCs w:val="22"/>
        </w:rPr>
        <w:t xml:space="preserve">the gamekeeping sector representative with CRRU </w:t>
      </w:r>
      <w:r w:rsidRPr="000A5510">
        <w:rPr>
          <w:rStyle w:val="normaltextrun"/>
          <w:rFonts w:ascii="Arial" w:hAnsi="Arial" w:cs="Arial"/>
          <w:sz w:val="22"/>
          <w:szCs w:val="22"/>
        </w:rPr>
        <w:t xml:space="preserve">said, “Gamekeepers are really skilled at a number of methods of pest </w:t>
      </w:r>
      <w:r w:rsidRPr="000A5510" w:rsidR="001F4B77">
        <w:rPr>
          <w:rStyle w:val="normaltextrun"/>
          <w:rFonts w:ascii="Arial" w:hAnsi="Arial" w:cs="Arial"/>
          <w:sz w:val="22"/>
          <w:szCs w:val="22"/>
        </w:rPr>
        <w:t>control,</w:t>
      </w:r>
      <w:r w:rsidRPr="000A5510">
        <w:rPr>
          <w:rStyle w:val="normaltextrun"/>
          <w:rFonts w:ascii="Arial" w:hAnsi="Arial" w:cs="Arial"/>
          <w:sz w:val="22"/>
          <w:szCs w:val="22"/>
        </w:rPr>
        <w:t xml:space="preserve"> so we are able to use integrated pest management (IPM). You wouldn’t reach for rodenticides as the first option, we have a hierarchy of risk controls for rodents. In certain circumstances rodenticides are really important and as a sector we need them.” </w:t>
      </w:r>
      <w:r w:rsidRPr="000A5510">
        <w:rPr>
          <w:rStyle w:val="eop"/>
          <w:rFonts w:ascii="Arial" w:hAnsi="Arial" w:cs="Arial"/>
          <w:sz w:val="22"/>
          <w:szCs w:val="22"/>
        </w:rPr>
        <w:t> </w:t>
      </w:r>
    </w:p>
    <w:p w:rsidRPr="000A5510" w:rsidR="000A5510" w:rsidP="000A5510" w:rsidRDefault="000A5510" w14:paraId="600C79F9" w14:textId="77777777">
      <w:pPr>
        <w:pStyle w:val="paragraph"/>
        <w:spacing w:before="0" w:beforeAutospacing="0" w:after="120" w:afterAutospacing="0" w:line="276" w:lineRule="auto"/>
        <w:textAlignment w:val="baseline"/>
        <w:rPr>
          <w:rFonts w:ascii="Arial" w:hAnsi="Arial" w:cs="Arial"/>
          <w:sz w:val="22"/>
          <w:szCs w:val="22"/>
        </w:rPr>
      </w:pPr>
      <w:r w:rsidRPr="000A5510">
        <w:rPr>
          <w:rStyle w:val="normaltextrun"/>
          <w:rFonts w:ascii="Arial" w:hAnsi="Arial" w:cs="Arial"/>
          <w:sz w:val="22"/>
          <w:szCs w:val="22"/>
        </w:rPr>
        <w:t>Some cholecalciferol products are licensed for ‘open area’ use and have a considerably lower risk of secondary poisoning than SGARs. Nic said, “Again, this is where reading the label as well as seeking further information is key as cholecalciferol products work in a different way to SGARs and users need to know how best to use them to get the required results.”</w:t>
      </w:r>
      <w:r w:rsidRPr="000A5510">
        <w:rPr>
          <w:rStyle w:val="eop"/>
          <w:rFonts w:ascii="Arial" w:hAnsi="Arial" w:cs="Arial"/>
          <w:sz w:val="22"/>
          <w:szCs w:val="22"/>
        </w:rPr>
        <w:t> </w:t>
      </w:r>
    </w:p>
    <w:p w:rsidRPr="000A5510" w:rsidR="000A5510" w:rsidP="000A5510" w:rsidRDefault="000A5510" w14:paraId="59B020B8" w14:textId="77777777">
      <w:pPr>
        <w:pStyle w:val="paragraph"/>
        <w:spacing w:before="0" w:beforeAutospacing="0" w:after="120" w:afterAutospacing="0" w:line="276" w:lineRule="auto"/>
        <w:textAlignment w:val="baseline"/>
        <w:rPr>
          <w:rFonts w:ascii="Arial" w:hAnsi="Arial" w:cs="Arial"/>
          <w:sz w:val="22"/>
          <w:szCs w:val="22"/>
        </w:rPr>
      </w:pPr>
      <w:r w:rsidRPr="000A5510">
        <w:rPr>
          <w:rStyle w:val="normaltextrun"/>
          <w:rFonts w:ascii="Arial" w:hAnsi="Arial" w:cs="Arial"/>
          <w:b/>
          <w:bCs/>
          <w:sz w:val="22"/>
          <w:szCs w:val="22"/>
        </w:rPr>
        <w:t>Stewardship and training updated</w:t>
      </w:r>
      <w:r w:rsidRPr="000A5510">
        <w:rPr>
          <w:rStyle w:val="eop"/>
          <w:rFonts w:ascii="Arial" w:hAnsi="Arial" w:cs="Arial"/>
          <w:sz w:val="22"/>
          <w:szCs w:val="22"/>
        </w:rPr>
        <w:t> </w:t>
      </w:r>
    </w:p>
    <w:p w:rsidRPr="000A5510" w:rsidR="000A5510" w:rsidP="000A5510" w:rsidRDefault="00E50C44" w14:paraId="54E415D3" w14:textId="2DFC1A9C">
      <w:pPr>
        <w:pStyle w:val="paragraph"/>
        <w:spacing w:before="0" w:beforeAutospacing="0" w:after="120" w:afterAutospacing="0" w:line="276" w:lineRule="auto"/>
        <w:textAlignment w:val="baseline"/>
        <w:rPr>
          <w:rFonts w:ascii="Arial" w:hAnsi="Arial" w:cs="Arial"/>
          <w:sz w:val="22"/>
          <w:szCs w:val="22"/>
        </w:rPr>
      </w:pPr>
      <w:r>
        <w:rPr>
          <w:rStyle w:val="normaltextrun"/>
          <w:rFonts w:ascii="Arial" w:hAnsi="Arial" w:cs="Arial"/>
          <w:sz w:val="22"/>
          <w:szCs w:val="22"/>
        </w:rPr>
        <w:t>Mike Swan added: “T</w:t>
      </w:r>
      <w:r w:rsidRPr="000A5510" w:rsidR="000A5510">
        <w:rPr>
          <w:rStyle w:val="normaltextrun"/>
          <w:rFonts w:ascii="Arial" w:hAnsi="Arial" w:cs="Arial"/>
          <w:sz w:val="22"/>
          <w:szCs w:val="22"/>
        </w:rPr>
        <w:t>he gamekeeping community has embraced stewardship and the need for training and proper certification of users in a very strong way</w:t>
      </w:r>
      <w:r w:rsidR="00227935">
        <w:rPr>
          <w:rStyle w:val="normaltextrun"/>
          <w:rFonts w:ascii="Arial" w:hAnsi="Arial" w:cs="Arial"/>
          <w:sz w:val="22"/>
          <w:szCs w:val="22"/>
        </w:rPr>
        <w:t xml:space="preserve">. </w:t>
      </w:r>
      <w:r w:rsidRPr="000A5510" w:rsidR="000A5510">
        <w:rPr>
          <w:rStyle w:val="normaltextrun"/>
          <w:rFonts w:ascii="Arial" w:hAnsi="Arial" w:cs="Arial"/>
          <w:sz w:val="22"/>
          <w:szCs w:val="22"/>
        </w:rPr>
        <w:t>We have updated the professional training course for gamekeepers, and this will be available before the end of this year. It will reflect current best practice and as before, will enable gamekeepers to attain a certificate of competence, a requirement for buying professional rodenticides.</w:t>
      </w:r>
      <w:r w:rsidR="0096199C">
        <w:rPr>
          <w:rStyle w:val="normaltextrun"/>
          <w:rFonts w:ascii="Arial" w:hAnsi="Arial" w:cs="Arial"/>
          <w:sz w:val="22"/>
          <w:szCs w:val="22"/>
        </w:rPr>
        <w:t>”</w:t>
      </w:r>
      <w:r w:rsidRPr="294D4223" w:rsidR="000A5510">
        <w:rPr>
          <w:rStyle w:val="normaltextrun"/>
          <w:rFonts w:ascii="Arial" w:hAnsi="Arial" w:cs="Arial"/>
          <w:sz w:val="22"/>
          <w:szCs w:val="22"/>
        </w:rPr>
        <w:t> </w:t>
      </w:r>
    </w:p>
    <w:p w:rsidRPr="000A5510" w:rsidR="000A5510" w:rsidP="000A5510" w:rsidRDefault="000A5510" w14:paraId="4D261778" w14:textId="77777777">
      <w:pPr>
        <w:pStyle w:val="paragraph"/>
        <w:spacing w:before="0" w:beforeAutospacing="0" w:after="120" w:afterAutospacing="0" w:line="276" w:lineRule="auto"/>
        <w:textAlignment w:val="baseline"/>
        <w:rPr>
          <w:rFonts w:ascii="Arial" w:hAnsi="Arial" w:cs="Arial"/>
          <w:sz w:val="22"/>
          <w:szCs w:val="22"/>
        </w:rPr>
      </w:pPr>
      <w:r w:rsidRPr="000A5510">
        <w:rPr>
          <w:rStyle w:val="normaltextrun"/>
          <w:rFonts w:ascii="Arial" w:hAnsi="Arial" w:cs="Arial"/>
          <w:b/>
          <w:bCs/>
          <w:sz w:val="22"/>
          <w:szCs w:val="22"/>
        </w:rPr>
        <w:t>Implications if guidance not followed</w:t>
      </w:r>
      <w:r w:rsidRPr="000A5510">
        <w:rPr>
          <w:rStyle w:val="eop"/>
          <w:rFonts w:ascii="Arial" w:hAnsi="Arial" w:cs="Arial"/>
          <w:sz w:val="22"/>
          <w:szCs w:val="22"/>
        </w:rPr>
        <w:t> </w:t>
      </w:r>
    </w:p>
    <w:p w:rsidRPr="000A5510" w:rsidR="000A5510" w:rsidP="000A5510" w:rsidRDefault="000A5510" w14:paraId="495F2BF0" w14:textId="77777777">
      <w:pPr>
        <w:pStyle w:val="paragraph"/>
        <w:spacing w:before="0" w:beforeAutospacing="0" w:after="120" w:afterAutospacing="0" w:line="276" w:lineRule="auto"/>
        <w:textAlignment w:val="baseline"/>
        <w:rPr>
          <w:rFonts w:ascii="Arial" w:hAnsi="Arial" w:cs="Arial"/>
          <w:sz w:val="22"/>
          <w:szCs w:val="22"/>
        </w:rPr>
      </w:pPr>
      <w:r w:rsidRPr="000A5510">
        <w:rPr>
          <w:rStyle w:val="normaltextrun"/>
          <w:rFonts w:ascii="Arial" w:hAnsi="Arial" w:cs="Arial"/>
          <w:sz w:val="22"/>
          <w:szCs w:val="22"/>
        </w:rPr>
        <w:t>The big, long-term implication is that if these rodenticides carry on going up the food chain into the wildlife, Government may regulate to the effect that SGARs can no longer be used other than inside closed buildings. If we get to that point, where there is no ‘in and around buildings’ pattern of use to deal with the infestation then the consequences of that would be fairly severe in terms of damage, threat of disease and contamination.”</w:t>
      </w:r>
      <w:r w:rsidRPr="000A5510">
        <w:rPr>
          <w:rStyle w:val="eop"/>
          <w:rFonts w:ascii="Arial" w:hAnsi="Arial" w:cs="Arial"/>
          <w:sz w:val="22"/>
          <w:szCs w:val="22"/>
        </w:rPr>
        <w:t> </w:t>
      </w:r>
    </w:p>
    <w:p w:rsidRPr="000A5510" w:rsidR="000A5510" w:rsidP="000A5510" w:rsidRDefault="000A5510" w14:paraId="63256BC1" w14:textId="77777777">
      <w:pPr>
        <w:pStyle w:val="paragraph"/>
        <w:spacing w:before="0" w:beforeAutospacing="0" w:after="120" w:afterAutospacing="0" w:line="276" w:lineRule="auto"/>
        <w:textAlignment w:val="baseline"/>
        <w:rPr>
          <w:rFonts w:ascii="Arial" w:hAnsi="Arial" w:cs="Arial"/>
          <w:sz w:val="22"/>
          <w:szCs w:val="22"/>
        </w:rPr>
      </w:pPr>
      <w:r w:rsidRPr="000A5510">
        <w:rPr>
          <w:rStyle w:val="normaltextrun"/>
          <w:rFonts w:ascii="Arial" w:hAnsi="Arial" w:cs="Arial"/>
          <w:sz w:val="22"/>
          <w:szCs w:val="22"/>
        </w:rPr>
        <w:t>Nic added, “It’s really important that information on the change of use pattern for SGARs is circulated throughout the gamekeeping community so please pass it on so we reach the largest possible audience. </w:t>
      </w:r>
      <w:r w:rsidRPr="000A5510">
        <w:rPr>
          <w:rStyle w:val="eop"/>
          <w:rFonts w:ascii="Arial" w:hAnsi="Arial" w:cs="Arial"/>
          <w:sz w:val="22"/>
          <w:szCs w:val="22"/>
        </w:rPr>
        <w:t> </w:t>
      </w:r>
    </w:p>
    <w:p w:rsidRPr="000A5510" w:rsidR="000A5510" w:rsidP="000A5510" w:rsidRDefault="000A5510" w14:paraId="2DA3B596" w14:textId="77777777">
      <w:pPr>
        <w:pStyle w:val="paragraph"/>
        <w:spacing w:before="0" w:beforeAutospacing="0" w:after="120" w:afterAutospacing="0" w:line="276" w:lineRule="auto"/>
        <w:textAlignment w:val="baseline"/>
        <w:rPr>
          <w:rFonts w:ascii="Arial" w:hAnsi="Arial" w:cs="Arial"/>
          <w:sz w:val="22"/>
          <w:szCs w:val="22"/>
        </w:rPr>
      </w:pPr>
      <w:r w:rsidRPr="000A5510">
        <w:rPr>
          <w:rStyle w:val="normaltextrun"/>
          <w:rFonts w:ascii="Arial" w:hAnsi="Arial" w:cs="Arial"/>
          <w:sz w:val="22"/>
          <w:szCs w:val="22"/>
        </w:rPr>
        <w:t>We are also tightening guidelines across other user groups and the decision has been taken to ensure that from 1st January 2026 all farmers will have undergone certification to allow them to buy professional rodenticides.”</w:t>
      </w:r>
      <w:r w:rsidRPr="000A5510">
        <w:rPr>
          <w:rStyle w:val="eop"/>
          <w:rFonts w:ascii="Arial" w:hAnsi="Arial" w:cs="Arial"/>
          <w:sz w:val="22"/>
          <w:szCs w:val="22"/>
        </w:rPr>
        <w:t> </w:t>
      </w:r>
    </w:p>
    <w:p w:rsidRPr="000A5510" w:rsidR="000A5510" w:rsidP="000A5510" w:rsidRDefault="000A5510" w14:paraId="7C7A1999" w14:textId="77777777">
      <w:pPr>
        <w:pStyle w:val="paragraph"/>
        <w:spacing w:before="0" w:beforeAutospacing="0" w:after="120" w:afterAutospacing="0" w:line="276" w:lineRule="auto"/>
        <w:textAlignment w:val="baseline"/>
        <w:rPr>
          <w:rFonts w:ascii="Arial" w:hAnsi="Arial" w:cs="Arial"/>
          <w:sz w:val="22"/>
          <w:szCs w:val="22"/>
        </w:rPr>
      </w:pPr>
      <w:r w:rsidRPr="000A5510">
        <w:rPr>
          <w:rStyle w:val="normaltextrun"/>
          <w:rFonts w:ascii="Arial" w:hAnsi="Arial" w:cs="Arial"/>
          <w:b/>
          <w:bCs/>
          <w:sz w:val="22"/>
          <w:szCs w:val="22"/>
        </w:rPr>
        <w:t>Where to find more information </w:t>
      </w:r>
      <w:r w:rsidRPr="000A5510">
        <w:rPr>
          <w:rStyle w:val="eop"/>
          <w:rFonts w:ascii="Arial" w:hAnsi="Arial" w:cs="Arial"/>
          <w:sz w:val="22"/>
          <w:szCs w:val="22"/>
        </w:rPr>
        <w:t> </w:t>
      </w:r>
    </w:p>
    <w:p w:rsidRPr="000A5510" w:rsidR="000A5510" w:rsidP="000A5510" w:rsidRDefault="000A5510" w14:paraId="7335082D" w14:textId="77777777">
      <w:pPr>
        <w:pStyle w:val="paragraph"/>
        <w:spacing w:before="0" w:beforeAutospacing="0" w:after="120" w:afterAutospacing="0" w:line="276" w:lineRule="auto"/>
        <w:textAlignment w:val="baseline"/>
        <w:rPr>
          <w:rFonts w:ascii="Arial" w:hAnsi="Arial" w:cs="Arial"/>
          <w:sz w:val="22"/>
          <w:szCs w:val="22"/>
        </w:rPr>
      </w:pPr>
      <w:r w:rsidRPr="000A5510">
        <w:rPr>
          <w:rStyle w:val="normaltextrun"/>
          <w:rFonts w:ascii="Arial" w:hAnsi="Arial" w:cs="Arial"/>
          <w:sz w:val="22"/>
          <w:szCs w:val="22"/>
        </w:rPr>
        <w:t>Gamekeepers can find further information on the CRRU website:</w:t>
      </w:r>
      <w:r w:rsidRPr="000A5510">
        <w:rPr>
          <w:rStyle w:val="eop"/>
          <w:rFonts w:ascii="Arial" w:hAnsi="Arial" w:cs="Arial"/>
          <w:sz w:val="22"/>
          <w:szCs w:val="22"/>
        </w:rPr>
        <w:t> </w:t>
      </w:r>
    </w:p>
    <w:p w:rsidRPr="0096199C" w:rsidR="000A5510" w:rsidP="000A5510" w:rsidRDefault="00000000" w14:paraId="5487A174" w14:textId="0BC473A9">
      <w:pPr>
        <w:pStyle w:val="paragraph"/>
        <w:spacing w:before="0" w:beforeAutospacing="0" w:after="120" w:afterAutospacing="0" w:line="276" w:lineRule="auto"/>
        <w:textAlignment w:val="baseline"/>
        <w:rPr>
          <w:rStyle w:val="eop"/>
          <w:rFonts w:ascii="Arial" w:hAnsi="Arial" w:cs="Arial"/>
          <w:sz w:val="22"/>
          <w:szCs w:val="22"/>
        </w:rPr>
      </w:pPr>
      <w:hyperlink w:history="1" r:id="rId10">
        <w:r w:rsidRPr="0096199C" w:rsidR="000A5510">
          <w:rPr>
            <w:rStyle w:val="Hyperlink"/>
            <w:rFonts w:ascii="Arial" w:hAnsi="Arial" w:cs="Arial"/>
            <w:sz w:val="22"/>
            <w:szCs w:val="22"/>
          </w:rPr>
          <w:t>https://www.thinkwildlife.org</w:t>
        </w:r>
      </w:hyperlink>
      <w:r w:rsidRPr="0096199C" w:rsidR="000A5510">
        <w:rPr>
          <w:rStyle w:val="normaltextrun"/>
          <w:rFonts w:ascii="Arial" w:hAnsi="Arial" w:cs="Arial"/>
          <w:sz w:val="22"/>
          <w:szCs w:val="22"/>
        </w:rPr>
        <w:t xml:space="preserve">  </w:t>
      </w:r>
      <w:r w:rsidRPr="0096199C" w:rsidR="000A5510">
        <w:rPr>
          <w:rStyle w:val="eop"/>
          <w:rFonts w:ascii="Arial" w:hAnsi="Arial" w:cs="Arial"/>
          <w:sz w:val="22"/>
          <w:szCs w:val="22"/>
        </w:rPr>
        <w:t> </w:t>
      </w:r>
    </w:p>
    <w:p w:rsidRPr="00E50C44" w:rsidR="00E50C44" w:rsidP="000A5510" w:rsidRDefault="00E50C44" w14:paraId="7619EA79" w14:textId="07926BB1">
      <w:pPr>
        <w:pStyle w:val="paragraph"/>
        <w:spacing w:before="0" w:beforeAutospacing="0" w:after="120" w:afterAutospacing="0" w:line="276" w:lineRule="auto"/>
        <w:textAlignment w:val="baseline"/>
        <w:rPr>
          <w:rFonts w:ascii="Arial" w:hAnsi="Arial" w:cs="Arial"/>
          <w:sz w:val="22"/>
          <w:szCs w:val="22"/>
        </w:rPr>
      </w:pPr>
      <w:r w:rsidRPr="00E50C44">
        <w:rPr>
          <w:rStyle w:val="eop"/>
          <w:rFonts w:ascii="Arial" w:hAnsi="Arial" w:cs="Arial"/>
          <w:sz w:val="22"/>
          <w:szCs w:val="22"/>
        </w:rPr>
        <w:lastRenderedPageBreak/>
        <w:t xml:space="preserve">The updated handbook can be downloaded here: </w:t>
      </w:r>
      <w:hyperlink w:history="1" r:id="rId11">
        <w:r w:rsidRPr="00E50C44">
          <w:rPr>
            <w:rStyle w:val="cf01"/>
            <w:rFonts w:ascii="Arial" w:hAnsi="Arial" w:cs="Arial"/>
            <w:color w:val="0000FF"/>
            <w:sz w:val="22"/>
            <w:szCs w:val="22"/>
            <w:u w:val="single"/>
          </w:rPr>
          <w:t>https://www.thinkwildlife.org/download/crru-rat-control-and-game-management/?wpdmdl=16771&amp;refresh=667a75548a36b1719301460</w:t>
        </w:r>
      </w:hyperlink>
    </w:p>
    <w:p w:rsidRPr="000A5510" w:rsidR="000A5510" w:rsidP="000A5510" w:rsidRDefault="294D4223" w14:paraId="7249C9C3" w14:textId="130C67B2">
      <w:pPr>
        <w:pStyle w:val="paragraph"/>
        <w:spacing w:before="0" w:beforeAutospacing="0" w:after="120" w:afterAutospacing="0" w:line="276" w:lineRule="auto"/>
        <w:textAlignment w:val="baseline"/>
        <w:rPr>
          <w:rFonts w:ascii="Arial" w:hAnsi="Arial" w:cs="Arial"/>
          <w:sz w:val="22"/>
          <w:szCs w:val="22"/>
          <w:lang w:val="en-US"/>
        </w:rPr>
      </w:pPr>
      <w:r w:rsidRPr="294D4223">
        <w:rPr>
          <w:rStyle w:val="normaltextrun"/>
          <w:rFonts w:ascii="Arial" w:hAnsi="Arial" w:cs="Arial"/>
          <w:sz w:val="22"/>
          <w:szCs w:val="22"/>
          <w:lang w:val="en-US"/>
        </w:rPr>
        <w:t>Sources of more information: </w:t>
      </w:r>
    </w:p>
    <w:p w:rsidRPr="0096199C" w:rsidR="000A5510" w:rsidP="000A5510" w:rsidRDefault="00000000" w14:paraId="13CE29E4" w14:textId="06CE380C">
      <w:pPr>
        <w:pStyle w:val="paragraph"/>
        <w:spacing w:before="0" w:beforeAutospacing="0" w:after="120" w:afterAutospacing="0" w:line="276" w:lineRule="auto"/>
        <w:textAlignment w:val="baseline"/>
        <w:rPr>
          <w:rFonts w:ascii="Arial" w:hAnsi="Arial" w:cs="Arial"/>
          <w:sz w:val="22"/>
          <w:szCs w:val="22"/>
          <w:rPrChange w:author="Jane Craigie" w:date="2024-07-01T12:41:00Z" w16du:dateUtc="2024-07-01T11:41:00Z" w:id="0">
            <w:rPr>
              <w:rFonts w:ascii="Arial" w:hAnsi="Arial" w:cs="Arial"/>
              <w:sz w:val="22"/>
              <w:szCs w:val="22"/>
              <w:lang w:val="de-DE"/>
            </w:rPr>
          </w:rPrChange>
        </w:rPr>
      </w:pPr>
      <w:r>
        <w:fldChar w:fldCharType="begin"/>
      </w:r>
      <w:r>
        <w:instrText>HYPERLINK "https://basc.org.uk"</w:instrText>
      </w:r>
      <w:r>
        <w:fldChar w:fldCharType="separate"/>
      </w:r>
      <w:r w:rsidRPr="0096199C" w:rsidR="000A5510">
        <w:rPr>
          <w:rStyle w:val="Hyperlink"/>
          <w:rFonts w:ascii="Arial" w:hAnsi="Arial" w:cs="Arial"/>
          <w:sz w:val="22"/>
          <w:szCs w:val="22"/>
          <w:rPrChange w:author="Jane Craigie" w:date="2024-07-01T12:41:00Z" w16du:dateUtc="2024-07-01T11:41:00Z" w:id="1">
            <w:rPr>
              <w:rStyle w:val="Hyperlink"/>
              <w:rFonts w:ascii="Arial" w:hAnsi="Arial" w:cs="Arial"/>
              <w:sz w:val="22"/>
              <w:szCs w:val="22"/>
              <w:lang w:val="de-DE"/>
            </w:rPr>
          </w:rPrChange>
        </w:rPr>
        <w:t>https://basc.org.uk</w:t>
      </w:r>
      <w:r>
        <w:rPr>
          <w:rStyle w:val="Hyperlink"/>
          <w:rFonts w:ascii="Arial" w:hAnsi="Arial" w:cs="Arial"/>
          <w:sz w:val="22"/>
          <w:szCs w:val="22"/>
          <w:lang w:val="de-DE"/>
        </w:rPr>
        <w:fldChar w:fldCharType="end"/>
      </w:r>
      <w:r w:rsidRPr="0096199C" w:rsidR="000A5510">
        <w:rPr>
          <w:rStyle w:val="normaltextrun"/>
          <w:rFonts w:ascii="Arial" w:hAnsi="Arial" w:cs="Arial"/>
          <w:sz w:val="22"/>
          <w:szCs w:val="22"/>
          <w:rPrChange w:author="Jane Craigie" w:date="2024-07-01T12:41:00Z" w16du:dateUtc="2024-07-01T11:41:00Z" w:id="2">
            <w:rPr>
              <w:rStyle w:val="normaltextrun"/>
              <w:rFonts w:ascii="Arial" w:hAnsi="Arial" w:cs="Arial"/>
              <w:sz w:val="22"/>
              <w:szCs w:val="22"/>
              <w:lang w:val="de-DE"/>
            </w:rPr>
          </w:rPrChange>
        </w:rPr>
        <w:t xml:space="preserve"> </w:t>
      </w:r>
      <w:r w:rsidRPr="0096199C" w:rsidR="000A5510">
        <w:rPr>
          <w:rStyle w:val="eop"/>
          <w:rFonts w:ascii="Arial" w:hAnsi="Arial" w:cs="Arial"/>
          <w:sz w:val="22"/>
          <w:szCs w:val="22"/>
          <w:rPrChange w:author="Jane Craigie" w:date="2024-07-01T12:41:00Z" w16du:dateUtc="2024-07-01T11:41:00Z" w:id="3">
            <w:rPr>
              <w:rStyle w:val="eop"/>
              <w:rFonts w:ascii="Arial" w:hAnsi="Arial" w:cs="Arial"/>
              <w:sz w:val="22"/>
              <w:szCs w:val="22"/>
              <w:lang w:val="de-DE"/>
            </w:rPr>
          </w:rPrChange>
        </w:rPr>
        <w:t> </w:t>
      </w:r>
    </w:p>
    <w:p w:rsidRPr="0096199C" w:rsidR="000A5510" w:rsidP="000A5510" w:rsidRDefault="00000000" w14:paraId="6729C09B" w14:textId="1547D194">
      <w:pPr>
        <w:pStyle w:val="paragraph"/>
        <w:spacing w:before="0" w:beforeAutospacing="0" w:after="120" w:afterAutospacing="0" w:line="276" w:lineRule="auto"/>
        <w:textAlignment w:val="baseline"/>
        <w:rPr>
          <w:rFonts w:ascii="Arial" w:hAnsi="Arial" w:cs="Arial"/>
          <w:sz w:val="22"/>
          <w:szCs w:val="22"/>
          <w:rPrChange w:author="Jane Craigie" w:date="2024-07-01T12:41:00Z" w16du:dateUtc="2024-07-01T11:41:00Z" w:id="4">
            <w:rPr>
              <w:rFonts w:ascii="Arial" w:hAnsi="Arial" w:cs="Arial"/>
              <w:sz w:val="22"/>
              <w:szCs w:val="22"/>
              <w:lang w:val="de-DE"/>
            </w:rPr>
          </w:rPrChange>
        </w:rPr>
      </w:pPr>
      <w:r>
        <w:fldChar w:fldCharType="begin"/>
      </w:r>
      <w:r>
        <w:instrText>HYPERLINK "https://gwct.org.uk"</w:instrText>
      </w:r>
      <w:r>
        <w:fldChar w:fldCharType="separate"/>
      </w:r>
      <w:r w:rsidRPr="0096199C" w:rsidR="000A5510">
        <w:rPr>
          <w:rStyle w:val="Hyperlink"/>
          <w:rFonts w:ascii="Arial" w:hAnsi="Arial" w:cs="Arial"/>
          <w:sz w:val="22"/>
          <w:szCs w:val="22"/>
          <w:rPrChange w:author="Jane Craigie" w:date="2024-07-01T12:41:00Z" w16du:dateUtc="2024-07-01T11:41:00Z" w:id="5">
            <w:rPr>
              <w:rStyle w:val="Hyperlink"/>
              <w:rFonts w:ascii="Arial" w:hAnsi="Arial" w:cs="Arial"/>
              <w:sz w:val="22"/>
              <w:szCs w:val="22"/>
              <w:lang w:val="de-DE"/>
            </w:rPr>
          </w:rPrChange>
        </w:rPr>
        <w:t>https://gwct.org.uk</w:t>
      </w:r>
      <w:r>
        <w:rPr>
          <w:rStyle w:val="Hyperlink"/>
          <w:rFonts w:ascii="Arial" w:hAnsi="Arial" w:cs="Arial"/>
          <w:sz w:val="22"/>
          <w:szCs w:val="22"/>
          <w:lang w:val="de-DE"/>
        </w:rPr>
        <w:fldChar w:fldCharType="end"/>
      </w:r>
      <w:r w:rsidRPr="0096199C" w:rsidR="000A5510">
        <w:rPr>
          <w:rStyle w:val="normaltextrun"/>
          <w:rFonts w:ascii="Arial" w:hAnsi="Arial" w:cs="Arial"/>
          <w:sz w:val="22"/>
          <w:szCs w:val="22"/>
          <w:rPrChange w:author="Jane Craigie" w:date="2024-07-01T12:41:00Z" w16du:dateUtc="2024-07-01T11:41:00Z" w:id="6">
            <w:rPr>
              <w:rStyle w:val="normaltextrun"/>
              <w:rFonts w:ascii="Arial" w:hAnsi="Arial" w:cs="Arial"/>
              <w:sz w:val="22"/>
              <w:szCs w:val="22"/>
              <w:lang w:val="de-DE"/>
            </w:rPr>
          </w:rPrChange>
        </w:rPr>
        <w:t xml:space="preserve"> </w:t>
      </w:r>
      <w:r w:rsidRPr="0096199C" w:rsidR="000A5510">
        <w:rPr>
          <w:rStyle w:val="eop"/>
          <w:rFonts w:ascii="Arial" w:hAnsi="Arial" w:cs="Arial"/>
          <w:sz w:val="22"/>
          <w:szCs w:val="22"/>
          <w:rPrChange w:author="Jane Craigie" w:date="2024-07-01T12:41:00Z" w16du:dateUtc="2024-07-01T11:41:00Z" w:id="7">
            <w:rPr>
              <w:rStyle w:val="eop"/>
              <w:rFonts w:ascii="Arial" w:hAnsi="Arial" w:cs="Arial"/>
              <w:sz w:val="22"/>
              <w:szCs w:val="22"/>
              <w:lang w:val="de-DE"/>
            </w:rPr>
          </w:rPrChange>
        </w:rPr>
        <w:t> </w:t>
      </w:r>
    </w:p>
    <w:p w:rsidRPr="0096199C" w:rsidR="000A5510" w:rsidP="000A5510" w:rsidRDefault="000A5510" w14:paraId="47CEDDAA" w14:textId="6C50E76A">
      <w:pPr>
        <w:pStyle w:val="paragraph"/>
        <w:spacing w:before="0" w:beforeAutospacing="0" w:after="120" w:afterAutospacing="0" w:line="276" w:lineRule="auto"/>
        <w:textAlignment w:val="baseline"/>
        <w:rPr>
          <w:rFonts w:ascii="Arial" w:hAnsi="Arial" w:cs="Arial"/>
          <w:sz w:val="18"/>
          <w:szCs w:val="18"/>
          <w:rPrChange w:author="Jane Craigie" w:date="2024-07-01T12:41:00Z" w16du:dateUtc="2024-07-01T11:41:00Z" w:id="8">
            <w:rPr>
              <w:rFonts w:ascii="Arial" w:hAnsi="Arial" w:cs="Arial"/>
              <w:sz w:val="18"/>
              <w:szCs w:val="18"/>
              <w:lang w:val="de-DE"/>
            </w:rPr>
          </w:rPrChange>
        </w:rPr>
      </w:pPr>
      <w:r w:rsidRPr="0096199C">
        <w:rPr>
          <w:rStyle w:val="normaltextrun"/>
          <w:rFonts w:ascii="Arial" w:hAnsi="Arial" w:cs="Arial"/>
          <w:b/>
          <w:bCs/>
          <w:sz w:val="28"/>
          <w:szCs w:val="28"/>
          <w:rPrChange w:author="Jane Craigie" w:date="2024-07-01T12:41:00Z" w16du:dateUtc="2024-07-01T11:41:00Z" w:id="9">
            <w:rPr>
              <w:rStyle w:val="normaltextrun"/>
              <w:rFonts w:ascii="Arial" w:hAnsi="Arial" w:cs="Arial"/>
              <w:b/>
              <w:bCs/>
              <w:sz w:val="28"/>
              <w:szCs w:val="28"/>
              <w:lang w:val="de-DE"/>
            </w:rPr>
          </w:rPrChange>
        </w:rPr>
        <w:t>-Ends-</w:t>
      </w:r>
      <w:r w:rsidRPr="0096199C">
        <w:rPr>
          <w:rStyle w:val="eop"/>
          <w:rFonts w:ascii="Arial" w:hAnsi="Arial" w:cs="Arial"/>
          <w:sz w:val="28"/>
          <w:szCs w:val="28"/>
          <w:rPrChange w:author="Jane Craigie" w:date="2024-07-01T12:41:00Z" w16du:dateUtc="2024-07-01T11:41:00Z" w:id="10">
            <w:rPr>
              <w:rStyle w:val="eop"/>
              <w:rFonts w:ascii="Arial" w:hAnsi="Arial" w:cs="Arial"/>
              <w:sz w:val="28"/>
              <w:szCs w:val="28"/>
              <w:lang w:val="de-DE"/>
            </w:rPr>
          </w:rPrChange>
        </w:rPr>
        <w:t> </w:t>
      </w:r>
    </w:p>
    <w:p w:rsidRPr="000A5510" w:rsidR="000A5510" w:rsidP="000A5510" w:rsidRDefault="000A5510" w14:paraId="661A970D" w14:textId="77777777">
      <w:pPr>
        <w:pStyle w:val="paragraph"/>
        <w:spacing w:before="0" w:beforeAutospacing="0" w:after="120" w:afterAutospacing="0" w:line="276" w:lineRule="auto"/>
        <w:textAlignment w:val="baseline"/>
        <w:rPr>
          <w:rFonts w:ascii="Arial" w:hAnsi="Arial" w:cs="Arial"/>
          <w:sz w:val="18"/>
          <w:szCs w:val="18"/>
        </w:rPr>
      </w:pPr>
      <w:r w:rsidRPr="000A5510">
        <w:rPr>
          <w:rStyle w:val="normaltextrun"/>
          <w:rFonts w:ascii="Arial" w:hAnsi="Arial" w:cs="Arial"/>
          <w:sz w:val="22"/>
          <w:szCs w:val="22"/>
        </w:rPr>
        <w:t>933 words</w:t>
      </w:r>
      <w:r w:rsidRPr="000A5510">
        <w:rPr>
          <w:rStyle w:val="eop"/>
          <w:rFonts w:ascii="Arial" w:hAnsi="Arial" w:cs="Arial"/>
          <w:sz w:val="22"/>
          <w:szCs w:val="22"/>
        </w:rPr>
        <w:t> </w:t>
      </w:r>
    </w:p>
    <w:p w:rsidR="001F4B77" w:rsidP="000A5510" w:rsidRDefault="001F4B77" w14:paraId="4B3449AD" w14:textId="77777777">
      <w:pPr>
        <w:spacing w:after="120" w:line="276" w:lineRule="auto"/>
        <w:rPr>
          <w:rFonts w:ascii="Arial" w:hAnsi="Arial" w:cs="Arial"/>
          <w:b/>
          <w:bCs/>
        </w:rPr>
      </w:pPr>
    </w:p>
    <w:p w:rsidRPr="001F4B77" w:rsidR="000A5510" w:rsidP="000A5510" w:rsidRDefault="000A5510" w14:paraId="603EBDE9" w14:textId="42CCF087">
      <w:pPr>
        <w:spacing w:after="120" w:line="276" w:lineRule="auto"/>
        <w:rPr>
          <w:rFonts w:ascii="Arial" w:hAnsi="Arial" w:cs="Arial"/>
          <w:b/>
          <w:bCs/>
          <w:sz w:val="28"/>
          <w:szCs w:val="28"/>
        </w:rPr>
      </w:pPr>
      <w:r w:rsidRPr="001F4B77">
        <w:rPr>
          <w:rFonts w:ascii="Arial" w:hAnsi="Arial" w:cs="Arial"/>
          <w:b/>
          <w:bCs/>
          <w:sz w:val="28"/>
          <w:szCs w:val="28"/>
        </w:rPr>
        <w:t>Notes to Editors</w:t>
      </w:r>
    </w:p>
    <w:p w:rsidRPr="000A5510" w:rsidR="005D03CF" w:rsidP="000A5510" w:rsidRDefault="005D03CF" w14:paraId="7AE489EA" w14:textId="4A651214">
      <w:pPr>
        <w:spacing w:after="120" w:line="276" w:lineRule="auto"/>
        <w:rPr>
          <w:rFonts w:ascii="Arial" w:hAnsi="Arial" w:cs="Arial"/>
          <w:b/>
          <w:bCs/>
        </w:rPr>
      </w:pPr>
      <w:r w:rsidRPr="000A5510">
        <w:rPr>
          <w:rFonts w:ascii="Arial" w:hAnsi="Arial" w:cs="Arial"/>
          <w:b/>
          <w:bCs/>
        </w:rPr>
        <w:t>About CRRU UK</w:t>
      </w:r>
    </w:p>
    <w:p w:rsidRPr="001F4B77" w:rsidR="005D03CF" w:rsidP="000A5510" w:rsidRDefault="005D03CF" w14:paraId="0A441733" w14:textId="03665190">
      <w:pPr>
        <w:spacing w:after="120" w:line="276" w:lineRule="auto"/>
        <w:rPr>
          <w:rFonts w:ascii="Arial" w:hAnsi="Arial" w:cs="Arial"/>
        </w:rPr>
      </w:pPr>
      <w:r w:rsidRPr="000A5510">
        <w:rPr>
          <w:rFonts w:ascii="Arial" w:hAnsi="Arial" w:cs="Arial"/>
        </w:rPr>
        <w:t xml:space="preserve">The Campaign for Responsible Rodenticide Use (CRRU) UK was established to promote the responsible and sustainable use of rodenticides among all user groups, including professional pest controllers, farmers, and gamekeepers. Under the "Think Wildlife" initiative, CRRU establishes best practice standards for responsible rodent control across environmental, food production, and public health sectors. </w:t>
      </w:r>
      <w:r w:rsidRPr="000A5510" w:rsidR="00BE4132">
        <w:rPr>
          <w:rFonts w:ascii="Arial" w:hAnsi="Arial" w:cs="Arial"/>
        </w:rPr>
        <w:t xml:space="preserve">The CRRU Code of Best Practice provides stewardship and training information to allow qualified professionals to apply </w:t>
      </w:r>
      <w:r w:rsidRPr="001F4B77" w:rsidR="00BE4132">
        <w:rPr>
          <w:rFonts w:ascii="Arial" w:hAnsi="Arial" w:cs="Arial"/>
        </w:rPr>
        <w:t>rodenticides responsibly.</w:t>
      </w:r>
      <w:r w:rsidRPr="001F4B77">
        <w:rPr>
          <w:rFonts w:ascii="Arial" w:hAnsi="Arial" w:cs="Arial"/>
        </w:rPr>
        <w:t xml:space="preserve"> CRRU is dedicated to monitoring rodenticide residues in wildlife and collaborates closely with government agencies to maintain safety and regulatory standards.</w:t>
      </w:r>
    </w:p>
    <w:p w:rsidRPr="0096199C" w:rsidR="000A5510" w:rsidP="000A5510" w:rsidRDefault="005D03CF" w14:paraId="43A5BF2F" w14:textId="77777777">
      <w:pPr>
        <w:pStyle w:val="paragraph"/>
        <w:spacing w:before="0" w:beforeAutospacing="0" w:after="120" w:afterAutospacing="0" w:line="276" w:lineRule="auto"/>
        <w:textAlignment w:val="baseline"/>
        <w:rPr>
          <w:rFonts w:ascii="Arial" w:hAnsi="Arial" w:cs="Arial"/>
          <w:sz w:val="22"/>
          <w:szCs w:val="22"/>
          <w:rPrChange w:author="Jane Craigie" w:date="2024-07-01T12:41:00Z" w16du:dateUtc="2024-07-01T11:41:00Z" w:id="11">
            <w:rPr>
              <w:rFonts w:ascii="Arial" w:hAnsi="Arial" w:cs="Arial"/>
              <w:sz w:val="22"/>
              <w:szCs w:val="22"/>
              <w:lang w:val="de-DE"/>
            </w:rPr>
          </w:rPrChange>
        </w:rPr>
      </w:pPr>
      <w:r w:rsidRPr="001F4B77">
        <w:rPr>
          <w:rFonts w:ascii="Arial" w:hAnsi="Arial" w:cs="Arial"/>
          <w:sz w:val="22"/>
          <w:szCs w:val="22"/>
        </w:rPr>
        <w:t>For more information, visit CRRU UK - Think Wildlife.</w:t>
      </w:r>
      <w:r w:rsidRPr="001F4B77" w:rsidR="000A5510">
        <w:rPr>
          <w:rFonts w:ascii="Arial" w:hAnsi="Arial" w:cs="Arial"/>
          <w:sz w:val="22"/>
          <w:szCs w:val="22"/>
        </w:rPr>
        <w:t xml:space="preserve"> </w:t>
      </w:r>
      <w:r w:rsidR="00000000">
        <w:fldChar w:fldCharType="begin"/>
      </w:r>
      <w:r w:rsidR="00000000">
        <w:instrText>HYPERLINK "https://www.thinkwildlife.org"</w:instrText>
      </w:r>
      <w:r w:rsidR="00000000">
        <w:fldChar w:fldCharType="separate"/>
      </w:r>
      <w:r w:rsidRPr="0096199C" w:rsidR="000A5510">
        <w:rPr>
          <w:rStyle w:val="Hyperlink"/>
          <w:rFonts w:ascii="Arial" w:hAnsi="Arial" w:cs="Arial"/>
          <w:sz w:val="22"/>
          <w:szCs w:val="22"/>
          <w:rPrChange w:author="Jane Craigie" w:date="2024-07-01T12:41:00Z" w16du:dateUtc="2024-07-01T11:41:00Z" w:id="12">
            <w:rPr>
              <w:rStyle w:val="Hyperlink"/>
              <w:rFonts w:ascii="Arial" w:hAnsi="Arial" w:cs="Arial"/>
              <w:sz w:val="22"/>
              <w:szCs w:val="22"/>
              <w:lang w:val="de-DE"/>
            </w:rPr>
          </w:rPrChange>
        </w:rPr>
        <w:t>https://www.thinkwildlife.org</w:t>
      </w:r>
      <w:r w:rsidR="00000000">
        <w:rPr>
          <w:rStyle w:val="Hyperlink"/>
          <w:rFonts w:ascii="Arial" w:hAnsi="Arial" w:cs="Arial"/>
          <w:sz w:val="22"/>
          <w:szCs w:val="22"/>
          <w:lang w:val="de-DE"/>
        </w:rPr>
        <w:fldChar w:fldCharType="end"/>
      </w:r>
      <w:r w:rsidRPr="0096199C" w:rsidR="000A5510">
        <w:rPr>
          <w:rStyle w:val="normaltextrun"/>
          <w:rFonts w:ascii="Arial" w:hAnsi="Arial" w:cs="Arial"/>
          <w:sz w:val="22"/>
          <w:szCs w:val="22"/>
          <w:rPrChange w:author="Jane Craigie" w:date="2024-07-01T12:41:00Z" w16du:dateUtc="2024-07-01T11:41:00Z" w:id="13">
            <w:rPr>
              <w:rStyle w:val="normaltextrun"/>
              <w:rFonts w:ascii="Arial" w:hAnsi="Arial" w:cs="Arial"/>
              <w:sz w:val="22"/>
              <w:szCs w:val="22"/>
              <w:lang w:val="de-DE"/>
            </w:rPr>
          </w:rPrChange>
        </w:rPr>
        <w:t xml:space="preserve">  </w:t>
      </w:r>
      <w:r w:rsidRPr="0096199C" w:rsidR="000A5510">
        <w:rPr>
          <w:rStyle w:val="eop"/>
          <w:rFonts w:ascii="Arial" w:hAnsi="Arial" w:cs="Arial"/>
          <w:sz w:val="22"/>
          <w:szCs w:val="22"/>
          <w:rPrChange w:author="Jane Craigie" w:date="2024-07-01T12:41:00Z" w16du:dateUtc="2024-07-01T11:41:00Z" w:id="14">
            <w:rPr>
              <w:rStyle w:val="eop"/>
              <w:rFonts w:ascii="Arial" w:hAnsi="Arial" w:cs="Arial"/>
              <w:sz w:val="22"/>
              <w:szCs w:val="22"/>
              <w:lang w:val="de-DE"/>
            </w:rPr>
          </w:rPrChange>
        </w:rPr>
        <w:t> </w:t>
      </w:r>
    </w:p>
    <w:p w:rsidR="001F4B77" w:rsidP="000A5510" w:rsidRDefault="001F4B77" w14:paraId="58F1F552" w14:textId="77777777">
      <w:pPr>
        <w:spacing w:after="120" w:line="276" w:lineRule="auto"/>
        <w:rPr>
          <w:rFonts w:ascii="Arial" w:hAnsi="Arial" w:cs="Arial"/>
          <w:b/>
          <w:bCs/>
        </w:rPr>
      </w:pPr>
    </w:p>
    <w:p w:rsidRPr="000A5510" w:rsidR="000A6BFA" w:rsidP="000A5510" w:rsidRDefault="000A6BFA" w14:paraId="3D276107" w14:textId="2FFB5B7F">
      <w:pPr>
        <w:spacing w:after="120" w:line="276" w:lineRule="auto"/>
        <w:rPr>
          <w:rFonts w:ascii="Arial" w:hAnsi="Arial" w:cs="Arial"/>
          <w:b/>
          <w:bCs/>
        </w:rPr>
      </w:pPr>
      <w:r w:rsidRPr="000A5510">
        <w:rPr>
          <w:rFonts w:ascii="Arial" w:hAnsi="Arial" w:cs="Arial"/>
          <w:b/>
          <w:bCs/>
        </w:rPr>
        <w:t>CONTACT CRRU:</w:t>
      </w:r>
    </w:p>
    <w:p w:rsidRPr="000A5510" w:rsidR="000A6BFA" w:rsidP="000A5510" w:rsidRDefault="000A6BFA" w14:paraId="2AC20E8E" w14:textId="77777777">
      <w:pPr>
        <w:spacing w:after="120" w:line="276" w:lineRule="auto"/>
        <w:rPr>
          <w:rFonts w:ascii="Arial" w:hAnsi="Arial" w:cs="Arial"/>
        </w:rPr>
      </w:pPr>
      <w:r w:rsidRPr="000A5510">
        <w:rPr>
          <w:rFonts w:ascii="Arial" w:hAnsi="Arial" w:cs="Arial"/>
        </w:rPr>
        <w:t>Tel No.: +44 (0)1924 268 433</w:t>
      </w:r>
    </w:p>
    <w:p w:rsidRPr="000A5510" w:rsidR="000A6BFA" w:rsidP="000A5510" w:rsidRDefault="000A6BFA" w14:paraId="71B51C39" w14:textId="6862DD44">
      <w:pPr>
        <w:spacing w:after="120" w:line="276" w:lineRule="auto"/>
        <w:rPr>
          <w:rFonts w:ascii="Arial" w:hAnsi="Arial" w:cs="Arial"/>
        </w:rPr>
      </w:pPr>
      <w:r w:rsidRPr="000A5510">
        <w:rPr>
          <w:rFonts w:ascii="Arial" w:hAnsi="Arial" w:cs="Arial"/>
        </w:rPr>
        <w:t xml:space="preserve">Email: </w:t>
      </w:r>
      <w:hyperlink w:history="1" r:id="rId12">
        <w:r w:rsidRPr="00C71E00" w:rsidR="000A5510">
          <w:rPr>
            <w:rStyle w:val="Hyperlink"/>
            <w:rFonts w:ascii="Arial" w:hAnsi="Arial" w:cs="Arial"/>
          </w:rPr>
          <w:t>office@thinkwildlife.org</w:t>
        </w:r>
      </w:hyperlink>
      <w:r w:rsidR="000A5510">
        <w:rPr>
          <w:rFonts w:ascii="Arial" w:hAnsi="Arial" w:cs="Arial"/>
        </w:rPr>
        <w:t xml:space="preserve"> </w:t>
      </w:r>
      <w:r w:rsidRPr="000A5510">
        <w:rPr>
          <w:rFonts w:ascii="Arial" w:hAnsi="Arial" w:cs="Arial"/>
        </w:rPr>
        <w:t xml:space="preserve"> </w:t>
      </w:r>
    </w:p>
    <w:p w:rsidRPr="000A5510" w:rsidR="000A6BFA" w:rsidP="000A5510" w:rsidRDefault="000A6BFA" w14:paraId="4C08B137" w14:textId="6EBA7536">
      <w:pPr>
        <w:spacing w:after="120" w:line="276" w:lineRule="auto"/>
        <w:rPr>
          <w:rFonts w:ascii="Arial" w:hAnsi="Arial" w:cs="Arial"/>
        </w:rPr>
      </w:pPr>
      <w:r w:rsidRPr="000A5510">
        <w:rPr>
          <w:rFonts w:ascii="Arial" w:hAnsi="Arial" w:cs="Arial"/>
        </w:rPr>
        <w:t xml:space="preserve">Address: </w:t>
      </w:r>
      <w:r w:rsidRPr="000A5510" w:rsidR="00BE4132">
        <w:rPr>
          <w:rFonts w:ascii="Arial" w:hAnsi="Arial" w:cs="Arial"/>
        </w:rPr>
        <w:t>Lauren Ruscoe</w:t>
      </w:r>
      <w:r w:rsidRPr="000A5510">
        <w:rPr>
          <w:rFonts w:ascii="Arial" w:hAnsi="Arial" w:cs="Arial"/>
        </w:rPr>
        <w:t xml:space="preserve"> C/O Killgerm, Wakefield Road, Ossett, WF5 9AJ</w:t>
      </w:r>
    </w:p>
    <w:p w:rsidRPr="000A5510" w:rsidR="000A6BFA" w:rsidP="000A5510" w:rsidRDefault="000A6BFA" w14:paraId="3FA89EFF" w14:textId="77777777">
      <w:pPr>
        <w:spacing w:after="120" w:line="276" w:lineRule="auto"/>
        <w:rPr>
          <w:rFonts w:ascii="Arial" w:hAnsi="Arial" w:cs="Arial"/>
          <w:b/>
          <w:bCs/>
        </w:rPr>
      </w:pPr>
      <w:r w:rsidRPr="000A5510">
        <w:rPr>
          <w:rFonts w:ascii="Arial" w:hAnsi="Arial" w:cs="Arial"/>
          <w:b/>
          <w:bCs/>
        </w:rPr>
        <w:t>Contact for media enquiries:</w:t>
      </w:r>
    </w:p>
    <w:p w:rsidRPr="000A5510" w:rsidR="000A6BFA" w:rsidP="000A5510" w:rsidRDefault="000A6BFA" w14:paraId="6A35C214" w14:textId="120C605B">
      <w:pPr>
        <w:spacing w:after="120" w:line="276" w:lineRule="auto"/>
        <w:rPr>
          <w:rFonts w:ascii="Arial" w:hAnsi="Arial" w:cs="Arial"/>
        </w:rPr>
      </w:pPr>
      <w:r w:rsidRPr="000A5510">
        <w:rPr>
          <w:rFonts w:ascii="Arial" w:hAnsi="Arial" w:cs="Arial"/>
        </w:rPr>
        <w:t xml:space="preserve">Name: </w:t>
      </w:r>
      <w:r w:rsidRPr="000A5510" w:rsidR="001B0A7D">
        <w:rPr>
          <w:rFonts w:ascii="Arial" w:hAnsi="Arial" w:cs="Arial"/>
        </w:rPr>
        <w:t>Jane Craigie</w:t>
      </w:r>
    </w:p>
    <w:p w:rsidRPr="000A5510" w:rsidR="000A6BFA" w:rsidP="000A5510" w:rsidRDefault="000A6BFA" w14:paraId="1E946C2B" w14:textId="4ECF6C6E">
      <w:pPr>
        <w:spacing w:after="120" w:line="276" w:lineRule="auto"/>
        <w:rPr>
          <w:rFonts w:ascii="Arial" w:hAnsi="Arial" w:cs="Arial"/>
        </w:rPr>
      </w:pPr>
      <w:r w:rsidRPr="000A5510">
        <w:rPr>
          <w:rFonts w:ascii="Arial" w:hAnsi="Arial" w:cs="Arial"/>
        </w:rPr>
        <w:t>Phone: +44 (0)</w:t>
      </w:r>
      <w:r w:rsidR="000A5510">
        <w:rPr>
          <w:rFonts w:ascii="Arial" w:hAnsi="Arial" w:cs="Arial"/>
        </w:rPr>
        <w:t>7795278767</w:t>
      </w:r>
    </w:p>
    <w:p w:rsidRPr="000A5510" w:rsidR="00405F92" w:rsidP="000A5510" w:rsidRDefault="000A6BFA" w14:paraId="2519AAB2" w14:textId="3028C45D">
      <w:pPr>
        <w:spacing w:after="120" w:line="276" w:lineRule="auto"/>
        <w:rPr>
          <w:rFonts w:ascii="Arial" w:hAnsi="Arial" w:cs="Arial"/>
        </w:rPr>
      </w:pPr>
      <w:r w:rsidRPr="000A5510">
        <w:rPr>
          <w:rFonts w:ascii="Arial" w:hAnsi="Arial" w:cs="Arial"/>
        </w:rPr>
        <w:t xml:space="preserve">E-mail: </w:t>
      </w:r>
      <w:r w:rsidRPr="000A5510" w:rsidR="001B0A7D">
        <w:rPr>
          <w:rFonts w:ascii="Arial" w:hAnsi="Arial" w:cs="Arial"/>
        </w:rPr>
        <w:t>jane@janecraigie.com</w:t>
      </w:r>
    </w:p>
    <w:sectPr w:rsidRPr="000A5510" w:rsidR="00405F92" w:rsidSect="001F4B77">
      <w:headerReference w:type="default" r:id="rId13"/>
      <w:pgSz w:w="11906" w:h="16838" w:orient="portrait"/>
      <w:pgMar w:top="1985" w:right="1440" w:bottom="284" w:left="1440" w:header="708" w:footer="708" w:gutter="0"/>
      <w:cols w:space="708"/>
      <w:docGrid w:linePitch="360"/>
      <w:footerReference w:type="default" r:id="Rbdc225a7a9a54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390D" w:rsidP="000A5510" w:rsidRDefault="0044390D" w14:paraId="6A16CFA0" w14:textId="77777777">
      <w:pPr>
        <w:spacing w:after="0" w:line="240" w:lineRule="auto"/>
      </w:pPr>
      <w:r>
        <w:separator/>
      </w:r>
    </w:p>
  </w:endnote>
  <w:endnote w:type="continuationSeparator" w:id="0">
    <w:p w:rsidR="0044390D" w:rsidP="000A5510" w:rsidRDefault="0044390D" w14:paraId="0803C554" w14:textId="77777777">
      <w:pPr>
        <w:spacing w:after="0" w:line="240" w:lineRule="auto"/>
      </w:pPr>
      <w:r>
        <w:continuationSeparator/>
      </w:r>
    </w:p>
  </w:endnote>
  <w:endnote w:type="continuationNotice" w:id="1">
    <w:p w:rsidR="0044390D" w:rsidRDefault="0044390D" w14:paraId="4511B7C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039C990" w:rsidTr="5039C990" w14:paraId="16FC1CDA">
      <w:trPr>
        <w:trHeight w:val="300"/>
      </w:trPr>
      <w:tc>
        <w:tcPr>
          <w:tcW w:w="3005" w:type="dxa"/>
          <w:tcMar/>
        </w:tcPr>
        <w:p w:rsidR="5039C990" w:rsidP="5039C990" w:rsidRDefault="5039C990" w14:paraId="3DD16848" w14:textId="575422F9">
          <w:pPr>
            <w:pStyle w:val="Header"/>
            <w:bidi w:val="0"/>
            <w:ind w:left="-115"/>
            <w:jc w:val="left"/>
          </w:pPr>
        </w:p>
      </w:tc>
      <w:tc>
        <w:tcPr>
          <w:tcW w:w="3005" w:type="dxa"/>
          <w:tcMar/>
        </w:tcPr>
        <w:p w:rsidR="5039C990" w:rsidP="5039C990" w:rsidRDefault="5039C990" w14:paraId="02C5D73A" w14:textId="0778D99A">
          <w:pPr>
            <w:pStyle w:val="Header"/>
            <w:bidi w:val="0"/>
            <w:jc w:val="center"/>
          </w:pPr>
        </w:p>
      </w:tc>
      <w:tc>
        <w:tcPr>
          <w:tcW w:w="3005" w:type="dxa"/>
          <w:tcMar/>
        </w:tcPr>
        <w:p w:rsidR="5039C990" w:rsidP="5039C990" w:rsidRDefault="5039C990" w14:paraId="2D2BC169" w14:textId="472597E8">
          <w:pPr>
            <w:pStyle w:val="Header"/>
            <w:bidi w:val="0"/>
            <w:ind w:right="-115"/>
            <w:jc w:val="right"/>
          </w:pPr>
        </w:p>
      </w:tc>
    </w:tr>
  </w:tbl>
  <w:p w:rsidR="5039C990" w:rsidP="5039C990" w:rsidRDefault="5039C990" w14:paraId="1C02E1CD" w14:textId="5394E6E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390D" w:rsidP="000A5510" w:rsidRDefault="0044390D" w14:paraId="76063CC7" w14:textId="77777777">
      <w:pPr>
        <w:spacing w:after="0" w:line="240" w:lineRule="auto"/>
      </w:pPr>
      <w:r>
        <w:separator/>
      </w:r>
    </w:p>
  </w:footnote>
  <w:footnote w:type="continuationSeparator" w:id="0">
    <w:p w:rsidR="0044390D" w:rsidP="000A5510" w:rsidRDefault="0044390D" w14:paraId="5A39EBDA" w14:textId="77777777">
      <w:pPr>
        <w:spacing w:after="0" w:line="240" w:lineRule="auto"/>
      </w:pPr>
      <w:r>
        <w:continuationSeparator/>
      </w:r>
    </w:p>
  </w:footnote>
  <w:footnote w:type="continuationNotice" w:id="1">
    <w:p w:rsidR="0044390D" w:rsidRDefault="0044390D" w14:paraId="2F4A710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A5510" w:rsidR="000A5510" w:rsidP="000A5510" w:rsidRDefault="000A5510" w14:paraId="225E51F7" w14:textId="6EBD30EE">
    <w:pPr>
      <w:rPr>
        <w:rFonts w:ascii="Arial" w:hAnsi="Arial" w:cs="Arial"/>
        <w:b/>
        <w:bCs/>
        <w:sz w:val="36"/>
        <w:szCs w:val="36"/>
      </w:rPr>
    </w:pPr>
    <w:r w:rsidRPr="000A5510">
      <w:rPr>
        <w:rFonts w:ascii="Arial" w:hAnsi="Arial" w:cs="Arial"/>
        <w:b/>
        <w:bCs/>
        <w:noProof/>
        <w:sz w:val="36"/>
        <w:szCs w:val="36"/>
      </w:rPr>
      <w:drawing>
        <wp:anchor distT="0" distB="0" distL="114300" distR="114300" simplePos="0" relativeHeight="251658240" behindDoc="1" locked="0" layoutInCell="1" allowOverlap="1" wp14:anchorId="4A065A59" wp14:editId="3670AE8F">
          <wp:simplePos x="0" y="0"/>
          <wp:positionH relativeFrom="column">
            <wp:posOffset>3838576</wp:posOffset>
          </wp:positionH>
          <wp:positionV relativeFrom="paragraph">
            <wp:posOffset>-192405</wp:posOffset>
          </wp:positionV>
          <wp:extent cx="2019300" cy="877431"/>
          <wp:effectExtent l="0" t="0" r="0" b="0"/>
          <wp:wrapNone/>
          <wp:docPr id="97464356" name="Picture 1" descr="A green and white logo with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92130" name="Picture 1" descr="A green and white logo with a bir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2167" cy="878677"/>
                  </a:xfrm>
                  <a:prstGeom prst="rect">
                    <a:avLst/>
                  </a:prstGeom>
                </pic:spPr>
              </pic:pic>
            </a:graphicData>
          </a:graphic>
          <wp14:sizeRelH relativeFrom="margin">
            <wp14:pctWidth>0</wp14:pctWidth>
          </wp14:sizeRelH>
          <wp14:sizeRelV relativeFrom="margin">
            <wp14:pctHeight>0</wp14:pctHeight>
          </wp14:sizeRelV>
        </wp:anchor>
      </w:drawing>
    </w:r>
    <w:r w:rsidRPr="000A5510">
      <w:rPr>
        <w:rFonts w:ascii="Arial" w:hAnsi="Arial" w:cs="Arial"/>
        <w:b/>
        <w:bCs/>
        <w:sz w:val="36"/>
        <w:szCs w:val="36"/>
      </w:rPr>
      <w:t>News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FA"/>
    <w:rsid w:val="00070C88"/>
    <w:rsid w:val="000A5510"/>
    <w:rsid w:val="000A6BFA"/>
    <w:rsid w:val="001A04BE"/>
    <w:rsid w:val="001B0A7D"/>
    <w:rsid w:val="001F4B77"/>
    <w:rsid w:val="00211C18"/>
    <w:rsid w:val="00227935"/>
    <w:rsid w:val="00405F92"/>
    <w:rsid w:val="0044390D"/>
    <w:rsid w:val="005255F8"/>
    <w:rsid w:val="005C444C"/>
    <w:rsid w:val="005D03CF"/>
    <w:rsid w:val="006922F9"/>
    <w:rsid w:val="007065B5"/>
    <w:rsid w:val="007D6EEC"/>
    <w:rsid w:val="008340C0"/>
    <w:rsid w:val="0096199C"/>
    <w:rsid w:val="00A12A2F"/>
    <w:rsid w:val="00BE4132"/>
    <w:rsid w:val="00CC5405"/>
    <w:rsid w:val="00E50C44"/>
    <w:rsid w:val="00EF1F3E"/>
    <w:rsid w:val="294D4223"/>
    <w:rsid w:val="5039C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08B0C"/>
  <w15:chartTrackingRefBased/>
  <w15:docId w15:val="{B08A5A89-4B7B-4013-813B-35639A29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0A551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0A5510"/>
  </w:style>
  <w:style w:type="character" w:styleId="eop" w:customStyle="1">
    <w:name w:val="eop"/>
    <w:basedOn w:val="DefaultParagraphFont"/>
    <w:rsid w:val="000A5510"/>
  </w:style>
  <w:style w:type="paragraph" w:styleId="Header">
    <w:name w:val="header"/>
    <w:basedOn w:val="Normal"/>
    <w:link w:val="HeaderChar"/>
    <w:uiPriority w:val="99"/>
    <w:unhideWhenUsed/>
    <w:rsid w:val="000A551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A5510"/>
  </w:style>
  <w:style w:type="paragraph" w:styleId="Footer">
    <w:name w:val="footer"/>
    <w:basedOn w:val="Normal"/>
    <w:link w:val="FooterChar"/>
    <w:uiPriority w:val="99"/>
    <w:unhideWhenUsed/>
    <w:rsid w:val="000A551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A5510"/>
  </w:style>
  <w:style w:type="character" w:styleId="Hyperlink">
    <w:name w:val="Hyperlink"/>
    <w:basedOn w:val="DefaultParagraphFont"/>
    <w:uiPriority w:val="99"/>
    <w:unhideWhenUsed/>
    <w:rsid w:val="000A5510"/>
    <w:rPr>
      <w:color w:val="0563C1" w:themeColor="hyperlink"/>
      <w:u w:val="single"/>
    </w:rPr>
  </w:style>
  <w:style w:type="character" w:styleId="UnresolvedMention">
    <w:name w:val="Unresolved Mention"/>
    <w:basedOn w:val="DefaultParagraphFont"/>
    <w:uiPriority w:val="99"/>
    <w:semiHidden/>
    <w:unhideWhenUsed/>
    <w:rsid w:val="000A5510"/>
    <w:rPr>
      <w:color w:val="605E5C"/>
      <w:shd w:val="clear" w:color="auto" w:fill="E1DFDD"/>
    </w:rPr>
  </w:style>
  <w:style w:type="character" w:styleId="cf01" w:customStyle="1">
    <w:name w:val="cf01"/>
    <w:basedOn w:val="DefaultParagraphFont"/>
    <w:rsid w:val="000A5510"/>
    <w:rPr>
      <w:rFonts w:hint="default" w:ascii="Segoe UI" w:hAnsi="Segoe UI" w:cs="Segoe UI"/>
      <w:sz w:val="18"/>
      <w:szCs w:val="18"/>
    </w:rPr>
  </w:style>
  <w:style w:type="paragraph" w:styleId="pf0" w:customStyle="1">
    <w:name w:val="pf0"/>
    <w:basedOn w:val="Normal"/>
    <w:rsid w:val="00E50C44"/>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NormalWeb">
    <w:name w:val="Normal (Web)"/>
    <w:basedOn w:val="Normal"/>
    <w:uiPriority w:val="99"/>
    <w:semiHidden/>
    <w:unhideWhenUsed/>
    <w:rsid w:val="00E50C44"/>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Revision">
    <w:name w:val="Revision"/>
    <w:hidden/>
    <w:uiPriority w:val="99"/>
    <w:semiHidden/>
    <w:rsid w:val="005255F8"/>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054697">
      <w:bodyDiv w:val="1"/>
      <w:marLeft w:val="0"/>
      <w:marRight w:val="0"/>
      <w:marTop w:val="0"/>
      <w:marBottom w:val="0"/>
      <w:divBdr>
        <w:top w:val="none" w:sz="0" w:space="0" w:color="auto"/>
        <w:left w:val="none" w:sz="0" w:space="0" w:color="auto"/>
        <w:bottom w:val="none" w:sz="0" w:space="0" w:color="auto"/>
        <w:right w:val="none" w:sz="0" w:space="0" w:color="auto"/>
      </w:divBdr>
    </w:div>
    <w:div w:id="1223518664">
      <w:bodyDiv w:val="1"/>
      <w:marLeft w:val="0"/>
      <w:marRight w:val="0"/>
      <w:marTop w:val="0"/>
      <w:marBottom w:val="0"/>
      <w:divBdr>
        <w:top w:val="none" w:sz="0" w:space="0" w:color="auto"/>
        <w:left w:val="none" w:sz="0" w:space="0" w:color="auto"/>
        <w:bottom w:val="none" w:sz="0" w:space="0" w:color="auto"/>
        <w:right w:val="none" w:sz="0" w:space="0" w:color="auto"/>
      </w:divBdr>
      <w:divsChild>
        <w:div w:id="721562761">
          <w:marLeft w:val="0"/>
          <w:marRight w:val="0"/>
          <w:marTop w:val="0"/>
          <w:marBottom w:val="0"/>
          <w:divBdr>
            <w:top w:val="none" w:sz="0" w:space="0" w:color="auto"/>
            <w:left w:val="none" w:sz="0" w:space="0" w:color="auto"/>
            <w:bottom w:val="none" w:sz="0" w:space="0" w:color="auto"/>
            <w:right w:val="none" w:sz="0" w:space="0" w:color="auto"/>
          </w:divBdr>
        </w:div>
        <w:div w:id="356153738">
          <w:marLeft w:val="0"/>
          <w:marRight w:val="0"/>
          <w:marTop w:val="0"/>
          <w:marBottom w:val="0"/>
          <w:divBdr>
            <w:top w:val="none" w:sz="0" w:space="0" w:color="auto"/>
            <w:left w:val="none" w:sz="0" w:space="0" w:color="auto"/>
            <w:bottom w:val="none" w:sz="0" w:space="0" w:color="auto"/>
            <w:right w:val="none" w:sz="0" w:space="0" w:color="auto"/>
          </w:divBdr>
        </w:div>
        <w:div w:id="1348023659">
          <w:marLeft w:val="0"/>
          <w:marRight w:val="0"/>
          <w:marTop w:val="0"/>
          <w:marBottom w:val="0"/>
          <w:divBdr>
            <w:top w:val="none" w:sz="0" w:space="0" w:color="auto"/>
            <w:left w:val="none" w:sz="0" w:space="0" w:color="auto"/>
            <w:bottom w:val="none" w:sz="0" w:space="0" w:color="auto"/>
            <w:right w:val="none" w:sz="0" w:space="0" w:color="auto"/>
          </w:divBdr>
        </w:div>
        <w:div w:id="1383677692">
          <w:marLeft w:val="0"/>
          <w:marRight w:val="0"/>
          <w:marTop w:val="0"/>
          <w:marBottom w:val="0"/>
          <w:divBdr>
            <w:top w:val="none" w:sz="0" w:space="0" w:color="auto"/>
            <w:left w:val="none" w:sz="0" w:space="0" w:color="auto"/>
            <w:bottom w:val="none" w:sz="0" w:space="0" w:color="auto"/>
            <w:right w:val="none" w:sz="0" w:space="0" w:color="auto"/>
          </w:divBdr>
        </w:div>
        <w:div w:id="1427270141">
          <w:marLeft w:val="0"/>
          <w:marRight w:val="0"/>
          <w:marTop w:val="0"/>
          <w:marBottom w:val="0"/>
          <w:divBdr>
            <w:top w:val="none" w:sz="0" w:space="0" w:color="auto"/>
            <w:left w:val="none" w:sz="0" w:space="0" w:color="auto"/>
            <w:bottom w:val="none" w:sz="0" w:space="0" w:color="auto"/>
            <w:right w:val="none" w:sz="0" w:space="0" w:color="auto"/>
          </w:divBdr>
        </w:div>
        <w:div w:id="798491557">
          <w:marLeft w:val="0"/>
          <w:marRight w:val="0"/>
          <w:marTop w:val="0"/>
          <w:marBottom w:val="0"/>
          <w:divBdr>
            <w:top w:val="none" w:sz="0" w:space="0" w:color="auto"/>
            <w:left w:val="none" w:sz="0" w:space="0" w:color="auto"/>
            <w:bottom w:val="none" w:sz="0" w:space="0" w:color="auto"/>
            <w:right w:val="none" w:sz="0" w:space="0" w:color="auto"/>
          </w:divBdr>
        </w:div>
        <w:div w:id="1300695896">
          <w:marLeft w:val="0"/>
          <w:marRight w:val="0"/>
          <w:marTop w:val="0"/>
          <w:marBottom w:val="0"/>
          <w:divBdr>
            <w:top w:val="none" w:sz="0" w:space="0" w:color="auto"/>
            <w:left w:val="none" w:sz="0" w:space="0" w:color="auto"/>
            <w:bottom w:val="none" w:sz="0" w:space="0" w:color="auto"/>
            <w:right w:val="none" w:sz="0" w:space="0" w:color="auto"/>
          </w:divBdr>
        </w:div>
        <w:div w:id="1122502308">
          <w:marLeft w:val="0"/>
          <w:marRight w:val="0"/>
          <w:marTop w:val="0"/>
          <w:marBottom w:val="0"/>
          <w:divBdr>
            <w:top w:val="none" w:sz="0" w:space="0" w:color="auto"/>
            <w:left w:val="none" w:sz="0" w:space="0" w:color="auto"/>
            <w:bottom w:val="none" w:sz="0" w:space="0" w:color="auto"/>
            <w:right w:val="none" w:sz="0" w:space="0" w:color="auto"/>
          </w:divBdr>
        </w:div>
        <w:div w:id="1062945307">
          <w:marLeft w:val="0"/>
          <w:marRight w:val="0"/>
          <w:marTop w:val="0"/>
          <w:marBottom w:val="0"/>
          <w:divBdr>
            <w:top w:val="none" w:sz="0" w:space="0" w:color="auto"/>
            <w:left w:val="none" w:sz="0" w:space="0" w:color="auto"/>
            <w:bottom w:val="none" w:sz="0" w:space="0" w:color="auto"/>
            <w:right w:val="none" w:sz="0" w:space="0" w:color="auto"/>
          </w:divBdr>
        </w:div>
        <w:div w:id="623536144">
          <w:marLeft w:val="0"/>
          <w:marRight w:val="0"/>
          <w:marTop w:val="0"/>
          <w:marBottom w:val="0"/>
          <w:divBdr>
            <w:top w:val="none" w:sz="0" w:space="0" w:color="auto"/>
            <w:left w:val="none" w:sz="0" w:space="0" w:color="auto"/>
            <w:bottom w:val="none" w:sz="0" w:space="0" w:color="auto"/>
            <w:right w:val="none" w:sz="0" w:space="0" w:color="auto"/>
          </w:divBdr>
        </w:div>
        <w:div w:id="1182013531">
          <w:marLeft w:val="0"/>
          <w:marRight w:val="0"/>
          <w:marTop w:val="0"/>
          <w:marBottom w:val="0"/>
          <w:divBdr>
            <w:top w:val="none" w:sz="0" w:space="0" w:color="auto"/>
            <w:left w:val="none" w:sz="0" w:space="0" w:color="auto"/>
            <w:bottom w:val="none" w:sz="0" w:space="0" w:color="auto"/>
            <w:right w:val="none" w:sz="0" w:space="0" w:color="auto"/>
          </w:divBdr>
        </w:div>
        <w:div w:id="1592162761">
          <w:marLeft w:val="0"/>
          <w:marRight w:val="0"/>
          <w:marTop w:val="0"/>
          <w:marBottom w:val="0"/>
          <w:divBdr>
            <w:top w:val="none" w:sz="0" w:space="0" w:color="auto"/>
            <w:left w:val="none" w:sz="0" w:space="0" w:color="auto"/>
            <w:bottom w:val="none" w:sz="0" w:space="0" w:color="auto"/>
            <w:right w:val="none" w:sz="0" w:space="0" w:color="auto"/>
          </w:divBdr>
        </w:div>
        <w:div w:id="898787268">
          <w:marLeft w:val="0"/>
          <w:marRight w:val="0"/>
          <w:marTop w:val="0"/>
          <w:marBottom w:val="0"/>
          <w:divBdr>
            <w:top w:val="none" w:sz="0" w:space="0" w:color="auto"/>
            <w:left w:val="none" w:sz="0" w:space="0" w:color="auto"/>
            <w:bottom w:val="none" w:sz="0" w:space="0" w:color="auto"/>
            <w:right w:val="none" w:sz="0" w:space="0" w:color="auto"/>
          </w:divBdr>
        </w:div>
        <w:div w:id="1706178013">
          <w:marLeft w:val="0"/>
          <w:marRight w:val="0"/>
          <w:marTop w:val="0"/>
          <w:marBottom w:val="0"/>
          <w:divBdr>
            <w:top w:val="none" w:sz="0" w:space="0" w:color="auto"/>
            <w:left w:val="none" w:sz="0" w:space="0" w:color="auto"/>
            <w:bottom w:val="none" w:sz="0" w:space="0" w:color="auto"/>
            <w:right w:val="none" w:sz="0" w:space="0" w:color="auto"/>
          </w:divBdr>
        </w:div>
        <w:div w:id="2019768271">
          <w:marLeft w:val="0"/>
          <w:marRight w:val="0"/>
          <w:marTop w:val="0"/>
          <w:marBottom w:val="0"/>
          <w:divBdr>
            <w:top w:val="none" w:sz="0" w:space="0" w:color="auto"/>
            <w:left w:val="none" w:sz="0" w:space="0" w:color="auto"/>
            <w:bottom w:val="none" w:sz="0" w:space="0" w:color="auto"/>
            <w:right w:val="none" w:sz="0" w:space="0" w:color="auto"/>
          </w:divBdr>
        </w:div>
        <w:div w:id="234705305">
          <w:marLeft w:val="0"/>
          <w:marRight w:val="0"/>
          <w:marTop w:val="0"/>
          <w:marBottom w:val="0"/>
          <w:divBdr>
            <w:top w:val="none" w:sz="0" w:space="0" w:color="auto"/>
            <w:left w:val="none" w:sz="0" w:space="0" w:color="auto"/>
            <w:bottom w:val="none" w:sz="0" w:space="0" w:color="auto"/>
            <w:right w:val="none" w:sz="0" w:space="0" w:color="auto"/>
          </w:divBdr>
        </w:div>
        <w:div w:id="1962877762">
          <w:marLeft w:val="0"/>
          <w:marRight w:val="0"/>
          <w:marTop w:val="0"/>
          <w:marBottom w:val="0"/>
          <w:divBdr>
            <w:top w:val="none" w:sz="0" w:space="0" w:color="auto"/>
            <w:left w:val="none" w:sz="0" w:space="0" w:color="auto"/>
            <w:bottom w:val="none" w:sz="0" w:space="0" w:color="auto"/>
            <w:right w:val="none" w:sz="0" w:space="0" w:color="auto"/>
          </w:divBdr>
        </w:div>
        <w:div w:id="1002853232">
          <w:marLeft w:val="0"/>
          <w:marRight w:val="0"/>
          <w:marTop w:val="0"/>
          <w:marBottom w:val="0"/>
          <w:divBdr>
            <w:top w:val="none" w:sz="0" w:space="0" w:color="auto"/>
            <w:left w:val="none" w:sz="0" w:space="0" w:color="auto"/>
            <w:bottom w:val="none" w:sz="0" w:space="0" w:color="auto"/>
            <w:right w:val="none" w:sz="0" w:space="0" w:color="auto"/>
          </w:divBdr>
        </w:div>
        <w:div w:id="404380479">
          <w:marLeft w:val="0"/>
          <w:marRight w:val="0"/>
          <w:marTop w:val="0"/>
          <w:marBottom w:val="0"/>
          <w:divBdr>
            <w:top w:val="none" w:sz="0" w:space="0" w:color="auto"/>
            <w:left w:val="none" w:sz="0" w:space="0" w:color="auto"/>
            <w:bottom w:val="none" w:sz="0" w:space="0" w:color="auto"/>
            <w:right w:val="none" w:sz="0" w:space="0" w:color="auto"/>
          </w:divBdr>
        </w:div>
        <w:div w:id="560949756">
          <w:marLeft w:val="0"/>
          <w:marRight w:val="0"/>
          <w:marTop w:val="0"/>
          <w:marBottom w:val="0"/>
          <w:divBdr>
            <w:top w:val="none" w:sz="0" w:space="0" w:color="auto"/>
            <w:left w:val="none" w:sz="0" w:space="0" w:color="auto"/>
            <w:bottom w:val="none" w:sz="0" w:space="0" w:color="auto"/>
            <w:right w:val="none" w:sz="0" w:space="0" w:color="auto"/>
          </w:divBdr>
        </w:div>
        <w:div w:id="472606402">
          <w:marLeft w:val="0"/>
          <w:marRight w:val="0"/>
          <w:marTop w:val="0"/>
          <w:marBottom w:val="0"/>
          <w:divBdr>
            <w:top w:val="none" w:sz="0" w:space="0" w:color="auto"/>
            <w:left w:val="none" w:sz="0" w:space="0" w:color="auto"/>
            <w:bottom w:val="none" w:sz="0" w:space="0" w:color="auto"/>
            <w:right w:val="none" w:sz="0" w:space="0" w:color="auto"/>
          </w:divBdr>
        </w:div>
        <w:div w:id="1178152741">
          <w:marLeft w:val="0"/>
          <w:marRight w:val="0"/>
          <w:marTop w:val="0"/>
          <w:marBottom w:val="0"/>
          <w:divBdr>
            <w:top w:val="none" w:sz="0" w:space="0" w:color="auto"/>
            <w:left w:val="none" w:sz="0" w:space="0" w:color="auto"/>
            <w:bottom w:val="none" w:sz="0" w:space="0" w:color="auto"/>
            <w:right w:val="none" w:sz="0" w:space="0" w:color="auto"/>
          </w:divBdr>
        </w:div>
        <w:div w:id="710691714">
          <w:marLeft w:val="0"/>
          <w:marRight w:val="0"/>
          <w:marTop w:val="0"/>
          <w:marBottom w:val="0"/>
          <w:divBdr>
            <w:top w:val="none" w:sz="0" w:space="0" w:color="auto"/>
            <w:left w:val="none" w:sz="0" w:space="0" w:color="auto"/>
            <w:bottom w:val="none" w:sz="0" w:space="0" w:color="auto"/>
            <w:right w:val="none" w:sz="0" w:space="0" w:color="auto"/>
          </w:divBdr>
        </w:div>
        <w:div w:id="1560943703">
          <w:marLeft w:val="0"/>
          <w:marRight w:val="0"/>
          <w:marTop w:val="0"/>
          <w:marBottom w:val="0"/>
          <w:divBdr>
            <w:top w:val="none" w:sz="0" w:space="0" w:color="auto"/>
            <w:left w:val="none" w:sz="0" w:space="0" w:color="auto"/>
            <w:bottom w:val="none" w:sz="0" w:space="0" w:color="auto"/>
            <w:right w:val="none" w:sz="0" w:space="0" w:color="auto"/>
          </w:divBdr>
        </w:div>
        <w:div w:id="1360351113">
          <w:marLeft w:val="0"/>
          <w:marRight w:val="0"/>
          <w:marTop w:val="0"/>
          <w:marBottom w:val="0"/>
          <w:divBdr>
            <w:top w:val="none" w:sz="0" w:space="0" w:color="auto"/>
            <w:left w:val="none" w:sz="0" w:space="0" w:color="auto"/>
            <w:bottom w:val="none" w:sz="0" w:space="0" w:color="auto"/>
            <w:right w:val="none" w:sz="0" w:space="0" w:color="auto"/>
          </w:divBdr>
        </w:div>
        <w:div w:id="1572497234">
          <w:marLeft w:val="0"/>
          <w:marRight w:val="0"/>
          <w:marTop w:val="0"/>
          <w:marBottom w:val="0"/>
          <w:divBdr>
            <w:top w:val="none" w:sz="0" w:space="0" w:color="auto"/>
            <w:left w:val="none" w:sz="0" w:space="0" w:color="auto"/>
            <w:bottom w:val="none" w:sz="0" w:space="0" w:color="auto"/>
            <w:right w:val="none" w:sz="0" w:space="0" w:color="auto"/>
          </w:divBdr>
        </w:div>
        <w:div w:id="1720548828">
          <w:marLeft w:val="0"/>
          <w:marRight w:val="0"/>
          <w:marTop w:val="0"/>
          <w:marBottom w:val="0"/>
          <w:divBdr>
            <w:top w:val="none" w:sz="0" w:space="0" w:color="auto"/>
            <w:left w:val="none" w:sz="0" w:space="0" w:color="auto"/>
            <w:bottom w:val="none" w:sz="0" w:space="0" w:color="auto"/>
            <w:right w:val="none" w:sz="0" w:space="0" w:color="auto"/>
          </w:divBdr>
        </w:div>
        <w:div w:id="160704">
          <w:marLeft w:val="0"/>
          <w:marRight w:val="0"/>
          <w:marTop w:val="0"/>
          <w:marBottom w:val="0"/>
          <w:divBdr>
            <w:top w:val="none" w:sz="0" w:space="0" w:color="auto"/>
            <w:left w:val="none" w:sz="0" w:space="0" w:color="auto"/>
            <w:bottom w:val="none" w:sz="0" w:space="0" w:color="auto"/>
            <w:right w:val="none" w:sz="0" w:space="0" w:color="auto"/>
          </w:divBdr>
        </w:div>
        <w:div w:id="1067537127">
          <w:marLeft w:val="0"/>
          <w:marRight w:val="0"/>
          <w:marTop w:val="0"/>
          <w:marBottom w:val="0"/>
          <w:divBdr>
            <w:top w:val="none" w:sz="0" w:space="0" w:color="auto"/>
            <w:left w:val="none" w:sz="0" w:space="0" w:color="auto"/>
            <w:bottom w:val="none" w:sz="0" w:space="0" w:color="auto"/>
            <w:right w:val="none" w:sz="0" w:space="0" w:color="auto"/>
          </w:divBdr>
        </w:div>
        <w:div w:id="284698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office@thinkwildlife.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thinkwildlife.org/download/crru-rat-control-and-game-management/?wpdmdl=16771&amp;refresh=667a75548a36b1719301460" TargetMode="Externa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hyperlink" Target="https://www.thinkwildlife.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footer" Target="footer.xml" Id="Rbdc225a7a9a5486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UserInfo>
        <DisplayName>Jane Craigie</DisplayName>
        <AccountId>18</AccountId>
        <AccountType/>
      </UserInfo>
      <UserInfo>
        <DisplayName>Katie Insch</DisplayName>
        <AccountId>14153</AccountId>
        <AccountType/>
      </UserInfo>
    </SharedWithUsers>
  </documentManagement>
</p:properties>
</file>

<file path=customXml/itemProps1.xml><?xml version="1.0" encoding="utf-8"?>
<ds:datastoreItem xmlns:ds="http://schemas.openxmlformats.org/officeDocument/2006/customXml" ds:itemID="{29417A0B-ACAA-4E84-AE52-03F383E50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EE150-0033-45DD-B403-83854A5CADE0}">
  <ds:schemaRefs>
    <ds:schemaRef ds:uri="http://schemas.microsoft.com/sharepoint/v3/contenttype/forms"/>
  </ds:schemaRefs>
</ds:datastoreItem>
</file>

<file path=customXml/itemProps3.xml><?xml version="1.0" encoding="utf-8"?>
<ds:datastoreItem xmlns:ds="http://schemas.openxmlformats.org/officeDocument/2006/customXml" ds:itemID="{55E96EF4-AF52-4B32-B4B0-A25A2DE96ED9}">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Buttriss</dc:creator>
  <keywords/>
  <dc:description/>
  <lastModifiedBy>Guest User</lastModifiedBy>
  <revision>6</revision>
  <dcterms:created xsi:type="dcterms:W3CDTF">2024-06-29T15:34:00.0000000Z</dcterms:created>
  <dcterms:modified xsi:type="dcterms:W3CDTF">2024-07-03T10:33:56.5111202Z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9c1bec2e-cdac-4e57-acf0-e81fa4522e61</vt:lpwstr>
  </property>
  <property fmtid="{D5CDD505-2E9C-101B-9397-08002B2CF9AE}" pid="3" name="ContentTypeId">
    <vt:lpwstr>0x010100C3E66FDEA6588C439533D1985D217C61</vt:lpwstr>
  </property>
  <property fmtid="{D5CDD505-2E9C-101B-9397-08002B2CF9AE}" pid="4" name="MediaServiceImageTags">
    <vt:lpwstr/>
  </property>
</Properties>
</file>