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6D146224" w14:textId="77777777" w:rsidTr="00AD04CA">
        <w:trPr>
          <w:trHeight w:val="678"/>
        </w:trPr>
        <w:tc>
          <w:tcPr>
            <w:tcW w:w="6973" w:type="dxa"/>
          </w:tcPr>
          <w:p w14:paraId="3CD7EC3B" w14:textId="4B19034F" w:rsidR="00812BB7" w:rsidRPr="000E37F1" w:rsidRDefault="00812BB7" w:rsidP="00812BB7">
            <w:pPr>
              <w:rPr>
                <w:b/>
                <w:bCs/>
              </w:rPr>
            </w:pPr>
            <w:r>
              <w:rPr>
                <w:b/>
                <w:sz w:val="60"/>
                <w:szCs w:val="60"/>
                <w:lang w:val="en-GB"/>
              </w:rPr>
              <w:t>B</w:t>
            </w:r>
            <w:r w:rsidRPr="00812BB7">
              <w:rPr>
                <w:b/>
                <w:sz w:val="60"/>
                <w:szCs w:val="60"/>
                <w:lang w:val="en-GB"/>
              </w:rPr>
              <w:t xml:space="preserve">ASF launches new late blight fungicide at British Potato 2023 </w:t>
            </w:r>
          </w:p>
          <w:p w14:paraId="7DF50DE1" w14:textId="428E761D" w:rsidR="0044509B" w:rsidRPr="007F0DFC" w:rsidRDefault="0044509B" w:rsidP="0044509B">
            <w:pPr>
              <w:pStyle w:val="Titel1"/>
              <w:widowControl w:val="0"/>
              <w:spacing w:before="240" w:after="120" w:line="240" w:lineRule="auto"/>
              <w:ind w:right="0"/>
              <w:rPr>
                <w:b/>
                <w:sz w:val="60"/>
                <w:szCs w:val="60"/>
                <w:lang w:val="en-GB"/>
              </w:rPr>
            </w:pPr>
          </w:p>
        </w:tc>
        <w:tc>
          <w:tcPr>
            <w:tcW w:w="1757" w:type="dxa"/>
          </w:tcPr>
          <w:p w14:paraId="3D226F4B" w14:textId="36DA0BF5" w:rsidR="004E6634" w:rsidRPr="007F0DFC" w:rsidRDefault="00C064B8"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00/00/00</w:t>
            </w:r>
          </w:p>
        </w:tc>
      </w:tr>
    </w:tbl>
    <w:p w14:paraId="09D7B9F7" w14:textId="216ED66B" w:rsidR="00812BB7" w:rsidRDefault="00812BB7" w:rsidP="00812BB7">
      <w:pPr>
        <w:rPr>
          <w:sz w:val="24"/>
          <w:szCs w:val="24"/>
        </w:rPr>
      </w:pPr>
      <w:r w:rsidRPr="00812BB7">
        <w:rPr>
          <w:sz w:val="24"/>
          <w:szCs w:val="24"/>
        </w:rPr>
        <w:t xml:space="preserve">BASF launches a new fungicide, </w:t>
      </w:r>
      <w:bookmarkStart w:id="0" w:name="_Hlk147849349"/>
      <w:r w:rsidR="00C26C07">
        <w:rPr>
          <w:sz w:val="24"/>
          <w:szCs w:val="24"/>
        </w:rPr>
        <w:t>Privest</w:t>
      </w:r>
      <w:r w:rsidRPr="00812BB7">
        <w:rPr>
          <w:rFonts w:cs="Arial"/>
          <w:sz w:val="24"/>
          <w:szCs w:val="24"/>
          <w:vertAlign w:val="superscript"/>
        </w:rPr>
        <w:t>®</w:t>
      </w:r>
      <w:bookmarkEnd w:id="0"/>
      <w:r w:rsidRPr="00812BB7">
        <w:rPr>
          <w:sz w:val="24"/>
          <w:szCs w:val="24"/>
        </w:rPr>
        <w:t xml:space="preserve">, at British Potato 2023. Designed to control late blight, </w:t>
      </w:r>
      <w:r w:rsidR="00C26C07">
        <w:rPr>
          <w:sz w:val="24"/>
          <w:szCs w:val="24"/>
        </w:rPr>
        <w:t>Privest</w:t>
      </w:r>
      <w:r w:rsidRPr="00812BB7">
        <w:rPr>
          <w:rFonts w:cs="Arial"/>
          <w:sz w:val="24"/>
          <w:szCs w:val="24"/>
          <w:vertAlign w:val="superscript"/>
        </w:rPr>
        <w:t>®</w:t>
      </w:r>
      <w:r w:rsidRPr="00812BB7">
        <w:rPr>
          <w:sz w:val="24"/>
          <w:szCs w:val="24"/>
        </w:rPr>
        <w:t xml:space="preserve"> has a unique mode of action with ametoctradin combined with potassium phosphonate</w:t>
      </w:r>
      <w:r w:rsidR="000D7495">
        <w:rPr>
          <w:sz w:val="24"/>
          <w:szCs w:val="24"/>
        </w:rPr>
        <w:t>s</w:t>
      </w:r>
      <w:r w:rsidRPr="00812BB7">
        <w:rPr>
          <w:sz w:val="24"/>
          <w:szCs w:val="24"/>
        </w:rPr>
        <w:t xml:space="preserve"> which primes the plant's natural defence mechanisms. It gives growers much-needed choice and flexibility within</w:t>
      </w:r>
      <w:r w:rsidR="00437BEC">
        <w:rPr>
          <w:sz w:val="24"/>
          <w:szCs w:val="24"/>
        </w:rPr>
        <w:t xml:space="preserve"> their</w:t>
      </w:r>
      <w:r w:rsidRPr="00812BB7">
        <w:rPr>
          <w:sz w:val="24"/>
          <w:szCs w:val="24"/>
        </w:rPr>
        <w:t xml:space="preserve"> blight programmes.</w:t>
      </w:r>
    </w:p>
    <w:p w14:paraId="62B7FE93" w14:textId="77777777" w:rsidR="00812BB7" w:rsidRPr="00812BB7" w:rsidRDefault="00812BB7" w:rsidP="00812BB7">
      <w:pPr>
        <w:rPr>
          <w:sz w:val="24"/>
          <w:szCs w:val="24"/>
        </w:rPr>
      </w:pPr>
    </w:p>
    <w:p w14:paraId="3405E457" w14:textId="1C316838" w:rsidR="00812BB7" w:rsidRPr="00812BB7" w:rsidRDefault="00812BB7" w:rsidP="00812BB7">
      <w:pPr>
        <w:rPr>
          <w:sz w:val="24"/>
          <w:szCs w:val="24"/>
        </w:rPr>
      </w:pPr>
      <w:r w:rsidRPr="00812BB7">
        <w:rPr>
          <w:sz w:val="24"/>
          <w:szCs w:val="24"/>
        </w:rPr>
        <w:t>“Late blight remains a significant challenge for farmers, and the need for effective solutions has never been more urgent,” says Matthew Goodson, BASF Specialities Market Manager. “</w:t>
      </w:r>
      <w:r w:rsidR="00C26C07">
        <w:rPr>
          <w:sz w:val="24"/>
          <w:szCs w:val="24"/>
        </w:rPr>
        <w:t>Privest</w:t>
      </w:r>
      <w:r w:rsidRPr="00812BB7">
        <w:rPr>
          <w:sz w:val="24"/>
          <w:szCs w:val="24"/>
        </w:rPr>
        <w:t>, is the first of a new generation of plant protection products that combines two distinct active ingredients</w:t>
      </w:r>
      <w:r w:rsidR="00C26C07">
        <w:rPr>
          <w:sz w:val="24"/>
          <w:szCs w:val="24"/>
        </w:rPr>
        <w:t xml:space="preserve"> using cutting-edge Syn-Tech formulation technology</w:t>
      </w:r>
      <w:r w:rsidRPr="00812BB7">
        <w:rPr>
          <w:sz w:val="24"/>
          <w:szCs w:val="24"/>
        </w:rPr>
        <w:t>. This synergistic effect provides exceptional control of late blight and offers multiple modes of action to reduce the risk of resistance development.”</w:t>
      </w:r>
    </w:p>
    <w:p w14:paraId="6115AC81" w14:textId="77777777" w:rsidR="00812BB7" w:rsidRPr="00812BB7" w:rsidRDefault="00812BB7" w:rsidP="00812BB7">
      <w:pPr>
        <w:rPr>
          <w:sz w:val="24"/>
          <w:szCs w:val="24"/>
        </w:rPr>
      </w:pPr>
    </w:p>
    <w:p w14:paraId="1787B4F8" w14:textId="58F1E573" w:rsidR="00812BB7" w:rsidRDefault="00812BB7" w:rsidP="00812BB7">
      <w:pPr>
        <w:rPr>
          <w:rFonts w:cs="Arial"/>
          <w:sz w:val="24"/>
          <w:szCs w:val="24"/>
        </w:rPr>
      </w:pPr>
      <w:r w:rsidRPr="00812BB7">
        <w:rPr>
          <w:sz w:val="24"/>
          <w:szCs w:val="24"/>
        </w:rPr>
        <w:t>Ametoctradin, is</w:t>
      </w:r>
      <w:r w:rsidR="00AF336C">
        <w:rPr>
          <w:sz w:val="24"/>
          <w:szCs w:val="24"/>
        </w:rPr>
        <w:t xml:space="preserve"> uniquely</w:t>
      </w:r>
      <w:r w:rsidRPr="00812BB7">
        <w:rPr>
          <w:sz w:val="24"/>
          <w:szCs w:val="24"/>
        </w:rPr>
        <w:t xml:space="preserve"> classified under the QoSI chemistry group</w:t>
      </w:r>
      <w:r w:rsidR="00AF336C">
        <w:rPr>
          <w:sz w:val="24"/>
          <w:szCs w:val="24"/>
        </w:rPr>
        <w:t>,</w:t>
      </w:r>
      <w:r w:rsidRPr="00812BB7">
        <w:rPr>
          <w:sz w:val="24"/>
          <w:szCs w:val="24"/>
        </w:rPr>
        <w:t xml:space="preserve"> set</w:t>
      </w:r>
      <w:r w:rsidR="00AF336C">
        <w:rPr>
          <w:sz w:val="24"/>
          <w:szCs w:val="24"/>
        </w:rPr>
        <w:t>ting</w:t>
      </w:r>
      <w:r w:rsidRPr="00812BB7">
        <w:rPr>
          <w:sz w:val="24"/>
          <w:szCs w:val="24"/>
        </w:rPr>
        <w:t xml:space="preserve"> </w:t>
      </w:r>
      <w:r w:rsidR="00AF336C">
        <w:rPr>
          <w:sz w:val="24"/>
          <w:szCs w:val="24"/>
        </w:rPr>
        <w:t>it</w:t>
      </w:r>
      <w:r w:rsidRPr="00812BB7">
        <w:rPr>
          <w:sz w:val="24"/>
          <w:szCs w:val="24"/>
        </w:rPr>
        <w:t xml:space="preserve"> apart from </w:t>
      </w:r>
      <w:r w:rsidR="00AF336C">
        <w:rPr>
          <w:sz w:val="24"/>
          <w:szCs w:val="24"/>
        </w:rPr>
        <w:t xml:space="preserve">all other actives, including </w:t>
      </w:r>
      <w:r w:rsidRPr="00812BB7">
        <w:rPr>
          <w:sz w:val="24"/>
          <w:szCs w:val="24"/>
        </w:rPr>
        <w:t>traditional CAA and QiI chemistry options.</w:t>
      </w:r>
      <w:r w:rsidR="00AF336C">
        <w:rPr>
          <w:sz w:val="24"/>
          <w:szCs w:val="24"/>
        </w:rPr>
        <w:t xml:space="preserve"> As a result, Privest</w:t>
      </w:r>
      <w:r w:rsidR="00AF336C" w:rsidRPr="00D66D59">
        <w:rPr>
          <w:rFonts w:cs="Arial"/>
          <w:sz w:val="24"/>
          <w:szCs w:val="24"/>
          <w:vertAlign w:val="superscript"/>
        </w:rPr>
        <w:t>®</w:t>
      </w:r>
      <w:r w:rsidR="00AF336C">
        <w:rPr>
          <w:rFonts w:cs="Arial"/>
          <w:sz w:val="24"/>
          <w:szCs w:val="24"/>
        </w:rPr>
        <w:t xml:space="preserve"> is in a league of its own. </w:t>
      </w:r>
    </w:p>
    <w:p w14:paraId="43B91D28" w14:textId="77777777" w:rsidR="00812BB7" w:rsidRPr="00812BB7" w:rsidRDefault="00812BB7" w:rsidP="00812BB7">
      <w:pPr>
        <w:rPr>
          <w:sz w:val="24"/>
          <w:szCs w:val="24"/>
        </w:rPr>
      </w:pPr>
    </w:p>
    <w:p w14:paraId="4C365B58" w14:textId="3652C8DC" w:rsidR="00812BB7" w:rsidRDefault="00812BB7" w:rsidP="00812BB7">
      <w:pPr>
        <w:rPr>
          <w:sz w:val="24"/>
          <w:szCs w:val="24"/>
        </w:rPr>
      </w:pPr>
      <w:r w:rsidRPr="00812BB7">
        <w:rPr>
          <w:sz w:val="24"/>
          <w:szCs w:val="24"/>
        </w:rPr>
        <w:t>“It</w:t>
      </w:r>
      <w:r w:rsidR="00870279">
        <w:rPr>
          <w:sz w:val="24"/>
          <w:szCs w:val="24"/>
        </w:rPr>
        <w:t xml:space="preserve"> is</w:t>
      </w:r>
      <w:r w:rsidRPr="00812BB7">
        <w:rPr>
          <w:sz w:val="24"/>
          <w:szCs w:val="24"/>
        </w:rPr>
        <w:t xml:space="preserve"> introducing</w:t>
      </w:r>
      <w:r w:rsidR="00870279">
        <w:rPr>
          <w:sz w:val="24"/>
          <w:szCs w:val="24"/>
        </w:rPr>
        <w:t xml:space="preserve"> </w:t>
      </w:r>
      <w:r w:rsidRPr="00812BB7">
        <w:rPr>
          <w:sz w:val="24"/>
          <w:szCs w:val="24"/>
        </w:rPr>
        <w:t>much-needed variety to blight control program</w:t>
      </w:r>
      <w:r w:rsidR="00297ACE">
        <w:rPr>
          <w:sz w:val="24"/>
          <w:szCs w:val="24"/>
        </w:rPr>
        <w:t>me</w:t>
      </w:r>
      <w:r w:rsidRPr="00812BB7">
        <w:rPr>
          <w:sz w:val="24"/>
          <w:szCs w:val="24"/>
        </w:rPr>
        <w:t>s which is essential both for mitigating the risk of resistance development and efficacy</w:t>
      </w:r>
      <w:r w:rsidR="00D66D59">
        <w:rPr>
          <w:sz w:val="24"/>
          <w:szCs w:val="24"/>
        </w:rPr>
        <w:t>,</w:t>
      </w:r>
      <w:r w:rsidRPr="00812BB7">
        <w:rPr>
          <w:sz w:val="24"/>
          <w:szCs w:val="24"/>
        </w:rPr>
        <w:t>”</w:t>
      </w:r>
      <w:r w:rsidR="00870279">
        <w:rPr>
          <w:sz w:val="24"/>
          <w:szCs w:val="24"/>
        </w:rPr>
        <w:t xml:space="preserve"> </w:t>
      </w:r>
      <w:r w:rsidR="00D66D59">
        <w:rPr>
          <w:sz w:val="24"/>
          <w:szCs w:val="24"/>
        </w:rPr>
        <w:t>a</w:t>
      </w:r>
      <w:r w:rsidR="00870279">
        <w:rPr>
          <w:sz w:val="24"/>
          <w:szCs w:val="24"/>
        </w:rPr>
        <w:t>dds Matthew</w:t>
      </w:r>
      <w:r w:rsidR="00D66D59">
        <w:rPr>
          <w:sz w:val="24"/>
          <w:szCs w:val="24"/>
        </w:rPr>
        <w:t>.</w:t>
      </w:r>
    </w:p>
    <w:p w14:paraId="1615C9EA" w14:textId="77777777" w:rsidR="00812BB7" w:rsidRPr="00812BB7" w:rsidRDefault="00812BB7" w:rsidP="00812BB7">
      <w:pPr>
        <w:rPr>
          <w:sz w:val="24"/>
          <w:szCs w:val="24"/>
        </w:rPr>
      </w:pPr>
    </w:p>
    <w:p w14:paraId="5C5B2339" w14:textId="4E5341E8" w:rsidR="00812BB7" w:rsidRDefault="00812BB7" w:rsidP="00812BB7">
      <w:pPr>
        <w:rPr>
          <w:sz w:val="24"/>
          <w:szCs w:val="24"/>
        </w:rPr>
      </w:pPr>
      <w:r w:rsidRPr="00812BB7">
        <w:rPr>
          <w:sz w:val="24"/>
          <w:szCs w:val="24"/>
        </w:rPr>
        <w:t>Paul Goddard, BASF Specialities Business Development Manager, agrees: “This new product is best used early in the blight season with its non-clashing systemic activity, ‘freeing up’ slots that can be used elsewhere in the programme. It allows growers to use other active ingredients where they work best, resulting in a healthier, more productive and profitable crop.</w:t>
      </w:r>
    </w:p>
    <w:p w14:paraId="7553B440" w14:textId="77777777" w:rsidR="00812BB7" w:rsidRPr="00812BB7" w:rsidRDefault="00812BB7" w:rsidP="00812BB7">
      <w:pPr>
        <w:rPr>
          <w:sz w:val="24"/>
          <w:szCs w:val="24"/>
        </w:rPr>
      </w:pPr>
    </w:p>
    <w:p w14:paraId="2F631CE5" w14:textId="26F919B1" w:rsidR="00812BB7" w:rsidRDefault="00812BB7" w:rsidP="00812BB7">
      <w:pPr>
        <w:rPr>
          <w:sz w:val="24"/>
          <w:szCs w:val="24"/>
        </w:rPr>
      </w:pPr>
      <w:r w:rsidRPr="00812BB7">
        <w:rPr>
          <w:sz w:val="24"/>
          <w:szCs w:val="24"/>
        </w:rPr>
        <w:lastRenderedPageBreak/>
        <w:t xml:space="preserve">"The recent emergence of late blight strain EU 43_A1 with resistance to CAA chemistry and limitations imposed on CAA chemistry by the FRAC serve as stark reminders of how swiftly disease evolution can impact crop protection. That's why the introduction of new, effective </w:t>
      </w:r>
      <w:r w:rsidR="00AF336C">
        <w:rPr>
          <w:sz w:val="24"/>
          <w:szCs w:val="24"/>
        </w:rPr>
        <w:t xml:space="preserve">non-clashing </w:t>
      </w:r>
      <w:r w:rsidRPr="00812BB7">
        <w:rPr>
          <w:sz w:val="24"/>
          <w:szCs w:val="24"/>
        </w:rPr>
        <w:t xml:space="preserve">chemistry, like </w:t>
      </w:r>
      <w:r w:rsidR="00C26C07">
        <w:rPr>
          <w:sz w:val="24"/>
          <w:szCs w:val="24"/>
        </w:rPr>
        <w:t>Privest</w:t>
      </w:r>
      <w:r w:rsidRPr="00812BB7">
        <w:rPr>
          <w:sz w:val="24"/>
          <w:szCs w:val="24"/>
        </w:rPr>
        <w:t>, is so essential."</w:t>
      </w:r>
    </w:p>
    <w:p w14:paraId="3A210314" w14:textId="77777777" w:rsidR="00B35FAC" w:rsidRDefault="00B35FAC" w:rsidP="00812BB7">
      <w:pPr>
        <w:rPr>
          <w:sz w:val="24"/>
          <w:szCs w:val="24"/>
        </w:rPr>
      </w:pPr>
    </w:p>
    <w:p w14:paraId="08585935" w14:textId="42028B15" w:rsidR="00812BB7" w:rsidRPr="00812BB7" w:rsidRDefault="00B35FAC" w:rsidP="00812BB7">
      <w:pPr>
        <w:rPr>
          <w:sz w:val="24"/>
          <w:szCs w:val="24"/>
        </w:rPr>
      </w:pPr>
      <w:r>
        <w:rPr>
          <w:sz w:val="24"/>
          <w:szCs w:val="24"/>
        </w:rPr>
        <w:t>Over three years, in both SRUC and Eurofins trials</w:t>
      </w:r>
      <w:r w:rsidR="00C87F2B">
        <w:rPr>
          <w:sz w:val="24"/>
          <w:szCs w:val="24"/>
        </w:rPr>
        <w:t>,</w:t>
      </w:r>
      <w:r>
        <w:rPr>
          <w:sz w:val="24"/>
          <w:szCs w:val="24"/>
        </w:rPr>
        <w:t xml:space="preserve"> Privest</w:t>
      </w:r>
      <w:r w:rsidRPr="00654F94">
        <w:rPr>
          <w:rFonts w:cs="Arial"/>
          <w:sz w:val="24"/>
          <w:szCs w:val="24"/>
          <w:vertAlign w:val="superscript"/>
        </w:rPr>
        <w:t>®</w:t>
      </w:r>
      <w:r>
        <w:rPr>
          <w:rFonts w:cs="Arial"/>
          <w:sz w:val="24"/>
          <w:szCs w:val="24"/>
          <w:vertAlign w:val="superscript"/>
        </w:rPr>
        <w:t xml:space="preserve"> </w:t>
      </w:r>
      <w:r w:rsidRPr="00654F94">
        <w:rPr>
          <w:rFonts w:cs="Arial"/>
          <w:sz w:val="24"/>
          <w:szCs w:val="24"/>
        </w:rPr>
        <w:t>consistently</w:t>
      </w:r>
      <w:r>
        <w:rPr>
          <w:rFonts w:cs="Arial"/>
          <w:sz w:val="24"/>
          <w:szCs w:val="24"/>
          <w:vertAlign w:val="superscript"/>
        </w:rPr>
        <w:t xml:space="preserve"> </w:t>
      </w:r>
      <w:r w:rsidRPr="00654F94">
        <w:rPr>
          <w:rFonts w:cs="Arial"/>
          <w:sz w:val="24"/>
          <w:szCs w:val="24"/>
        </w:rPr>
        <w:t>perform</w:t>
      </w:r>
      <w:r>
        <w:rPr>
          <w:rFonts w:cs="Arial"/>
          <w:sz w:val="24"/>
          <w:szCs w:val="24"/>
        </w:rPr>
        <w:t>ed extrem</w:t>
      </w:r>
      <w:r w:rsidR="00F877AE">
        <w:rPr>
          <w:rFonts w:cs="Arial"/>
          <w:sz w:val="24"/>
          <w:szCs w:val="24"/>
        </w:rPr>
        <w:t>e</w:t>
      </w:r>
      <w:r>
        <w:rPr>
          <w:rFonts w:cs="Arial"/>
          <w:sz w:val="24"/>
          <w:szCs w:val="24"/>
        </w:rPr>
        <w:t xml:space="preserve">ly well against </w:t>
      </w:r>
      <w:r w:rsidR="00C87F2B">
        <w:rPr>
          <w:rFonts w:cs="Arial"/>
          <w:sz w:val="24"/>
          <w:szCs w:val="24"/>
        </w:rPr>
        <w:t>’top draw‘ standard products</w:t>
      </w:r>
      <w:r w:rsidR="006132D3">
        <w:rPr>
          <w:rFonts w:cs="Arial"/>
          <w:sz w:val="24"/>
          <w:szCs w:val="24"/>
        </w:rPr>
        <w:t>.</w:t>
      </w:r>
      <w:r w:rsidR="00F877AE">
        <w:rPr>
          <w:sz w:val="24"/>
          <w:szCs w:val="24"/>
        </w:rPr>
        <w:t xml:space="preserve"> </w:t>
      </w:r>
      <w:r w:rsidR="00812BB7" w:rsidRPr="00812BB7">
        <w:rPr>
          <w:sz w:val="24"/>
          <w:szCs w:val="24"/>
        </w:rPr>
        <w:t xml:space="preserve">Looking to the future, with climate change creating more favourable conditions for late blight development in the UK, </w:t>
      </w:r>
      <w:r w:rsidR="00C26C07">
        <w:rPr>
          <w:sz w:val="24"/>
          <w:szCs w:val="24"/>
        </w:rPr>
        <w:t>Privest</w:t>
      </w:r>
      <w:r w:rsidR="00812BB7" w:rsidRPr="00812BB7">
        <w:rPr>
          <w:rFonts w:cs="Arial"/>
          <w:sz w:val="24"/>
          <w:szCs w:val="24"/>
          <w:vertAlign w:val="superscript"/>
        </w:rPr>
        <w:t>®</w:t>
      </w:r>
      <w:r w:rsidR="00812BB7" w:rsidRPr="00812BB7">
        <w:rPr>
          <w:sz w:val="24"/>
          <w:szCs w:val="24"/>
        </w:rPr>
        <w:t xml:space="preserve"> is positioned as an indispensable tool in crop defence. Its innovative approach and multiple modes of action make it a promising ally in the ongoing battle against late blight.</w:t>
      </w:r>
    </w:p>
    <w:p w14:paraId="4062FBD4" w14:textId="77777777" w:rsidR="00812BB7" w:rsidRDefault="00812BB7" w:rsidP="00812BB7"/>
    <w:p w14:paraId="12AA544B" w14:textId="131B3C54" w:rsidR="00812BB7" w:rsidRPr="00D66D59" w:rsidRDefault="00AF336C" w:rsidP="00C064B8">
      <w:pPr>
        <w:pStyle w:val="FormatStandard"/>
        <w:widowControl w:val="0"/>
        <w:ind w:right="0"/>
        <w:jc w:val="both"/>
        <w:rPr>
          <w:rFonts w:eastAsiaTheme="minorHAnsi" w:cstheme="minorBidi"/>
        </w:rPr>
      </w:pPr>
      <w:r w:rsidRPr="00D66D59">
        <w:rPr>
          <w:rFonts w:eastAsiaTheme="minorHAnsi" w:cstheme="minorBidi"/>
        </w:rPr>
        <w:t>-ends-</w:t>
      </w:r>
    </w:p>
    <w:p w14:paraId="36C9572D" w14:textId="3B88F704" w:rsidR="00812BB7" w:rsidRPr="00040F88" w:rsidRDefault="00C26C07" w:rsidP="00812BB7">
      <w:pPr>
        <w:pStyle w:val="NormalWeb"/>
        <w:rPr>
          <w:b/>
          <w:bCs/>
          <w:sz w:val="20"/>
          <w:szCs w:val="20"/>
        </w:rPr>
      </w:pPr>
      <w:proofErr w:type="spellStart"/>
      <w:r>
        <w:rPr>
          <w:rFonts w:ascii="Arial" w:hAnsi="Arial" w:cs="Arial"/>
          <w:sz w:val="20"/>
          <w:szCs w:val="20"/>
        </w:rPr>
        <w:t>Privest</w:t>
      </w:r>
      <w:proofErr w:type="spellEnd"/>
      <w:r w:rsidR="00812BB7" w:rsidRPr="00040F88">
        <w:rPr>
          <w:rFonts w:ascii="Arial" w:hAnsi="Arial" w:cs="Arial"/>
          <w:sz w:val="20"/>
          <w:szCs w:val="20"/>
        </w:rPr>
        <w:t xml:space="preserve">® contains </w:t>
      </w:r>
      <w:proofErr w:type="spellStart"/>
      <w:r w:rsidR="00812BB7" w:rsidRPr="00040F88">
        <w:rPr>
          <w:rFonts w:ascii="Arial" w:hAnsi="Arial" w:cs="Arial"/>
          <w:sz w:val="20"/>
          <w:szCs w:val="20"/>
        </w:rPr>
        <w:t>ametoctradin</w:t>
      </w:r>
      <w:proofErr w:type="spellEnd"/>
      <w:r w:rsidR="00812BB7" w:rsidRPr="00040F88">
        <w:rPr>
          <w:rFonts w:ascii="Arial" w:hAnsi="Arial" w:cs="Arial"/>
          <w:sz w:val="20"/>
          <w:szCs w:val="20"/>
        </w:rPr>
        <w:t xml:space="preserve"> and potassium phosphonate</w:t>
      </w:r>
      <w:r w:rsidR="00297ACE">
        <w:rPr>
          <w:rFonts w:ascii="Arial" w:hAnsi="Arial" w:cs="Arial"/>
          <w:sz w:val="20"/>
          <w:szCs w:val="20"/>
        </w:rPr>
        <w:t>s</w:t>
      </w:r>
      <w:r w:rsidR="00812BB7" w:rsidRPr="00040F88">
        <w:rPr>
          <w:rFonts w:ascii="Arial" w:hAnsi="Arial" w:cs="Arial"/>
          <w:sz w:val="20"/>
          <w:szCs w:val="20"/>
        </w:rPr>
        <w:t xml:space="preserve">. </w:t>
      </w:r>
      <w:proofErr w:type="spellStart"/>
      <w:r>
        <w:rPr>
          <w:rFonts w:ascii="Arial" w:hAnsi="Arial" w:cs="Arial"/>
          <w:sz w:val="20"/>
          <w:szCs w:val="20"/>
        </w:rPr>
        <w:t>Privest</w:t>
      </w:r>
      <w:proofErr w:type="spellEnd"/>
      <w:r w:rsidR="00812BB7" w:rsidRPr="00040F88">
        <w:rPr>
          <w:rFonts w:ascii="Arial" w:hAnsi="Arial" w:cs="Arial"/>
          <w:sz w:val="20"/>
          <w:szCs w:val="20"/>
        </w:rPr>
        <w:t xml:space="preserve">® is a registered trademark of </w:t>
      </w:r>
      <w:bookmarkStart w:id="1" w:name="_Hlk76985028"/>
      <w:r w:rsidR="00812BB7" w:rsidRPr="00040F88">
        <w:rPr>
          <w:rFonts w:ascii="Arial" w:hAnsi="Arial" w:cs="Arial"/>
          <w:sz w:val="20"/>
          <w:szCs w:val="20"/>
        </w:rPr>
        <w:t>BASF. © BASF 202</w:t>
      </w:r>
      <w:r w:rsidR="00297ACE">
        <w:rPr>
          <w:rFonts w:ascii="Arial" w:hAnsi="Arial" w:cs="Arial"/>
          <w:sz w:val="20"/>
          <w:szCs w:val="20"/>
        </w:rPr>
        <w:t>3</w:t>
      </w:r>
      <w:r w:rsidR="00812BB7" w:rsidRPr="00040F88">
        <w:rPr>
          <w:rFonts w:ascii="Arial" w:hAnsi="Arial" w:cs="Arial"/>
          <w:sz w:val="20"/>
          <w:szCs w:val="20"/>
        </w:rPr>
        <w:t>. All rights reserved.</w:t>
      </w:r>
    </w:p>
    <w:bookmarkEnd w:id="1"/>
    <w:p w14:paraId="2CF06F3D" w14:textId="4D054397" w:rsidR="001E656E" w:rsidRDefault="1E547A9B" w:rsidP="1E547A9B">
      <w:pPr>
        <w:widowControl w:val="0"/>
        <w:spacing w:line="360" w:lineRule="auto"/>
        <w:jc w:val="both"/>
      </w:pPr>
      <w:r w:rsidRPr="1E547A9B">
        <w:rPr>
          <w:rFonts w:eastAsia="Arial" w:cs="Arial"/>
          <w:b/>
          <w:bCs/>
          <w:lang w:val="en-US"/>
        </w:rPr>
        <w:t>About BASF’s Agricultural Solutions division</w:t>
      </w:r>
      <w:r w:rsidR="001E656E">
        <w:tab/>
      </w:r>
      <w:r w:rsidR="001E656E">
        <w:br/>
      </w:r>
      <w:r w:rsidRPr="1E547A9B">
        <w:rPr>
          <w:rFonts w:eastAsia="Arial" w:cs="Arial"/>
          <w:lang w:val="en-US"/>
        </w:rPr>
        <w:t>Farming is fundamental to provide enough healthy and affordable food for a rapidly growing population while reducing environmental impacts.</w:t>
      </w:r>
      <w:r w:rsidRPr="1E547A9B">
        <w:rPr>
          <w:rFonts w:eastAsia="Arial" w:cs="Arial"/>
          <w:b/>
          <w:bCs/>
          <w:lang w:val="en-US"/>
        </w:rPr>
        <w:t xml:space="preserve"> </w:t>
      </w:r>
      <w:r w:rsidRPr="1E547A9B">
        <w:rPr>
          <w:rFonts w:eastAsia="Arial" w:cs="Arial"/>
          <w:lang w:val="en-US"/>
        </w:rPr>
        <w:t>Working with partners and agricultural experts and</w:t>
      </w:r>
      <w:r w:rsidRPr="1E547A9B">
        <w:rPr>
          <w:rFonts w:eastAsia="Arial" w:cs="Arial"/>
          <w:b/>
          <w:bCs/>
          <w:lang w:val="en-US"/>
        </w:rPr>
        <w:t xml:space="preserve"> </w:t>
      </w:r>
      <w:r w:rsidRPr="1E547A9B">
        <w:rPr>
          <w:rFonts w:eastAsia="Arial" w:cs="Arial"/>
          <w:lang w:val="en-US"/>
        </w:rPr>
        <w:t>by integrating</w:t>
      </w:r>
      <w:r w:rsidRPr="1E547A9B">
        <w:rPr>
          <w:rFonts w:eastAsia="Arial" w:cs="Arial"/>
          <w:b/>
          <w:bCs/>
          <w:lang w:val="en-US"/>
        </w:rPr>
        <w:t xml:space="preserve"> </w:t>
      </w:r>
      <w:r w:rsidRPr="1E547A9B">
        <w:rPr>
          <w:rFonts w:eastAsia="Arial" w:cs="Arial"/>
          <w:lang w:val="en-US"/>
        </w:rPr>
        <w:t xml:space="preserve">sustainability criteria into all business decisions, we help farmers to create a positive impact on sustainable agriculture. That’s why we invest in a strong R&amp;D pipeline, connecting innovative thinking with practical action in the field. Our portfolio comprises seeds and specifically selected plant traits, chemical and biological crop protection, solutions for soil management, plant health, pest control and digital farming. With expert teams in the lab, field, office and in production, we strive to find the right balance for success – for farmers, agriculture and future generations. In 2021, our division generated sales of €8.2 billion. For more information, please visit </w:t>
      </w:r>
      <w:hyperlink r:id="rId11">
        <w:r w:rsidRPr="1E547A9B">
          <w:rPr>
            <w:rStyle w:val="Hyperlink"/>
            <w:rFonts w:eastAsia="Arial" w:cs="Arial"/>
            <w:lang w:val="en-US"/>
          </w:rPr>
          <w:t>www.agriculture.basf.com</w:t>
        </w:r>
      </w:hyperlink>
      <w:r w:rsidRPr="1E547A9B">
        <w:rPr>
          <w:rFonts w:eastAsia="Arial" w:cs="Arial"/>
          <w:lang w:val="en-US"/>
        </w:rPr>
        <w:t xml:space="preserve"> or any of our social media channels.</w:t>
      </w:r>
    </w:p>
    <w:p w14:paraId="05A30350" w14:textId="5C5442DF" w:rsidR="001E656E" w:rsidRDefault="001E656E" w:rsidP="1E547A9B">
      <w:pPr>
        <w:widowControl w:val="0"/>
        <w:spacing w:line="360" w:lineRule="auto"/>
        <w:jc w:val="both"/>
        <w:rPr>
          <w:rFonts w:eastAsia="Arial" w:cs="Arial"/>
          <w:b/>
          <w:bCs/>
          <w:lang w:val="en-US"/>
        </w:rPr>
      </w:pPr>
    </w:p>
    <w:p w14:paraId="43F38195" w14:textId="6D84BFCD" w:rsidR="001E656E" w:rsidRDefault="1E547A9B" w:rsidP="1E547A9B">
      <w:pPr>
        <w:widowControl w:val="0"/>
        <w:spacing w:line="360" w:lineRule="auto"/>
        <w:jc w:val="both"/>
      </w:pPr>
      <w:r w:rsidRPr="1E547A9B">
        <w:rPr>
          <w:rFonts w:eastAsia="Arial" w:cs="Arial"/>
          <w:b/>
          <w:bCs/>
          <w:lang w:val="en-US"/>
        </w:rPr>
        <w:t>About BASF</w:t>
      </w:r>
    </w:p>
    <w:p w14:paraId="02BD52E8" w14:textId="029F8F95" w:rsidR="001E656E" w:rsidRDefault="1E547A9B" w:rsidP="1E547A9B">
      <w:pPr>
        <w:widowControl w:val="0"/>
        <w:spacing w:line="360" w:lineRule="auto"/>
        <w:jc w:val="both"/>
      </w:pPr>
      <w:r w:rsidRPr="1E547A9B">
        <w:rPr>
          <w:rFonts w:eastAsia="Arial" w:cs="Arial"/>
          <w:color w:val="000000" w:themeColor="text1"/>
          <w:lang w:val="en-US"/>
        </w:rPr>
        <w:t xml:space="preserve">At BASF, we create chemistry for a sustainable future. We combine economic success with environmental protection and social responsibility. Around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€78.6 billion in 2021. BASF shares are traded on the stock exchange in Frankfurt (BAS) and as American Depositary Receipts (BASFY) in the U.S. Further information at </w:t>
      </w:r>
      <w:hyperlink r:id="rId12">
        <w:r w:rsidRPr="1E547A9B">
          <w:rPr>
            <w:rStyle w:val="Hyperlink"/>
            <w:rFonts w:eastAsia="Arial" w:cs="Arial"/>
            <w:lang w:val="en-US"/>
          </w:rPr>
          <w:t>www.basf.com</w:t>
        </w:r>
      </w:hyperlink>
      <w:r w:rsidRPr="1E547A9B">
        <w:rPr>
          <w:rFonts w:eastAsia="Arial" w:cs="Arial"/>
          <w:lang w:val="en-US"/>
        </w:rPr>
        <w:t>.</w:t>
      </w: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E9407E">
      <w:headerReference w:type="default" r:id="rId13"/>
      <w:headerReference w:type="first" r:id="rId14"/>
      <w:footerReference w:type="first" r:id="rId15"/>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8683" w14:textId="77777777" w:rsidR="00F150EE" w:rsidRDefault="00F150EE" w:rsidP="00B35193">
      <w:r>
        <w:separator/>
      </w:r>
    </w:p>
  </w:endnote>
  <w:endnote w:type="continuationSeparator" w:id="0">
    <w:p w14:paraId="3EB8F56C" w14:textId="77777777" w:rsidR="00F150EE" w:rsidRDefault="00F150EE"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77777777" w:rsidR="0022699A" w:rsidRDefault="0022699A">
    <w:pPr>
      <w:pStyle w:val="Footer"/>
      <w:rPr>
        <w:noProof/>
      </w:rPr>
    </w:pPr>
    <w:r>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41489" id="Gerader Verbinder 7" o:spid="_x0000_s1026"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" strokecolor="#7f7f7f [1612]" strokeweight=".5pt"/>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6157260C" w14:textId="77777777" w:rsidR="00E653F2" w:rsidRPr="00F7176C" w:rsidRDefault="00E653F2" w:rsidP="00870279">
          <w:pPr>
            <w:tabs>
              <w:tab w:val="left" w:pos="983"/>
            </w:tabs>
            <w:spacing w:line="240" w:lineRule="exact"/>
            <w:ind w:right="454"/>
            <w:rPr>
              <w:rFonts w:eastAsia="Calibri" w:cs="Times New Roman"/>
              <w:noProof/>
              <w:color w:val="808080"/>
              <w:szCs w:val="22"/>
            </w:rPr>
          </w:pPr>
        </w:p>
      </w:tc>
      <w:tc>
        <w:tcPr>
          <w:tcW w:w="3194" w:type="dxa"/>
        </w:tcPr>
        <w:p w14:paraId="675B7A7E" w14:textId="7DBD0B06"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w:t>
          </w:r>
        </w:p>
        <w:p w14:paraId="0CD1A9A2" w14:textId="77777777" w:rsidR="00E653F2" w:rsidRPr="00F7176C" w:rsidRDefault="00E653F2" w:rsidP="00870279">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000000"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0D1E2C" w:rsidRPr="00A84B6E" w:rsidRDefault="000D1E2C"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BB1B8" w14:textId="77777777" w:rsidR="00F150EE" w:rsidRDefault="00F150EE" w:rsidP="00B35193">
      <w:r>
        <w:separator/>
      </w:r>
    </w:p>
  </w:footnote>
  <w:footnote w:type="continuationSeparator" w:id="0">
    <w:p w14:paraId="781B6185" w14:textId="77777777" w:rsidR="00F150EE" w:rsidRDefault="00F150EE"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2B047228" w:rsidR="000D1E2C"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0D1E2C"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w:pict>
            <v:group w14:anchorId="2A61DF0A" id="Gruppieren 4" o:spid="_x0000_s1026" style="position:absolute;margin-left:0;margin-top:11.65pt;width:740.2pt;height:84.2pt;z-index:295139840;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838961909">
    <w:abstractNumId w:val="0"/>
  </w:num>
  <w:num w:numId="2" w16cid:durableId="1976835070">
    <w:abstractNumId w:val="2"/>
  </w:num>
  <w:num w:numId="3" w16cid:durableId="524249353">
    <w:abstractNumId w:val="3"/>
  </w:num>
  <w:num w:numId="4" w16cid:durableId="1825509527">
    <w:abstractNumId w:val="1"/>
  </w:num>
  <w:num w:numId="5" w16cid:durableId="1352486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2MLUwsrA0t7QwsTBR0lEKTi0uzszPAykwqgUAtYrchywAAAA="/>
  </w:docVars>
  <w:rsids>
    <w:rsidRoot w:val="00317257"/>
    <w:rsid w:val="00003A73"/>
    <w:rsid w:val="000046A5"/>
    <w:rsid w:val="00037B12"/>
    <w:rsid w:val="00040F88"/>
    <w:rsid w:val="0004243A"/>
    <w:rsid w:val="000500AA"/>
    <w:rsid w:val="000544D8"/>
    <w:rsid w:val="00060167"/>
    <w:rsid w:val="00060907"/>
    <w:rsid w:val="0007173B"/>
    <w:rsid w:val="00074600"/>
    <w:rsid w:val="000B655C"/>
    <w:rsid w:val="000B6C4D"/>
    <w:rsid w:val="000C0FF1"/>
    <w:rsid w:val="000D1E2C"/>
    <w:rsid w:val="000D33E3"/>
    <w:rsid w:val="000D42FF"/>
    <w:rsid w:val="000D4720"/>
    <w:rsid w:val="000D7495"/>
    <w:rsid w:val="000F0A6F"/>
    <w:rsid w:val="00104617"/>
    <w:rsid w:val="00127EEB"/>
    <w:rsid w:val="0013151E"/>
    <w:rsid w:val="001374C2"/>
    <w:rsid w:val="00141495"/>
    <w:rsid w:val="001A356D"/>
    <w:rsid w:val="001B3F17"/>
    <w:rsid w:val="001D6156"/>
    <w:rsid w:val="001E656E"/>
    <w:rsid w:val="001F4592"/>
    <w:rsid w:val="001F50AF"/>
    <w:rsid w:val="001F6B67"/>
    <w:rsid w:val="0021611F"/>
    <w:rsid w:val="0022699A"/>
    <w:rsid w:val="00232036"/>
    <w:rsid w:val="0024026D"/>
    <w:rsid w:val="00261026"/>
    <w:rsid w:val="00270607"/>
    <w:rsid w:val="00271514"/>
    <w:rsid w:val="00271AF3"/>
    <w:rsid w:val="002822FC"/>
    <w:rsid w:val="00297ACE"/>
    <w:rsid w:val="002A0F11"/>
    <w:rsid w:val="002A1254"/>
    <w:rsid w:val="002D5D44"/>
    <w:rsid w:val="002E4BB5"/>
    <w:rsid w:val="002F632C"/>
    <w:rsid w:val="00301A22"/>
    <w:rsid w:val="00305C01"/>
    <w:rsid w:val="003168F0"/>
    <w:rsid w:val="00317257"/>
    <w:rsid w:val="003355ED"/>
    <w:rsid w:val="00364ADF"/>
    <w:rsid w:val="003C4352"/>
    <w:rsid w:val="003D1EB0"/>
    <w:rsid w:val="003E5325"/>
    <w:rsid w:val="0040536D"/>
    <w:rsid w:val="0042444A"/>
    <w:rsid w:val="0043054B"/>
    <w:rsid w:val="00437BEC"/>
    <w:rsid w:val="004436B8"/>
    <w:rsid w:val="0044509B"/>
    <w:rsid w:val="0044522F"/>
    <w:rsid w:val="00460B21"/>
    <w:rsid w:val="00461C8B"/>
    <w:rsid w:val="004653C7"/>
    <w:rsid w:val="00471F81"/>
    <w:rsid w:val="00472D5E"/>
    <w:rsid w:val="00486064"/>
    <w:rsid w:val="004A5C76"/>
    <w:rsid w:val="004B649E"/>
    <w:rsid w:val="004C535C"/>
    <w:rsid w:val="004D2237"/>
    <w:rsid w:val="004D77C9"/>
    <w:rsid w:val="004E461C"/>
    <w:rsid w:val="004E5BA4"/>
    <w:rsid w:val="004E6634"/>
    <w:rsid w:val="004F0E67"/>
    <w:rsid w:val="004F1084"/>
    <w:rsid w:val="004F1D70"/>
    <w:rsid w:val="005412BA"/>
    <w:rsid w:val="00547A84"/>
    <w:rsid w:val="00552E57"/>
    <w:rsid w:val="0055542E"/>
    <w:rsid w:val="005770B6"/>
    <w:rsid w:val="00586192"/>
    <w:rsid w:val="005A3354"/>
    <w:rsid w:val="005A5B24"/>
    <w:rsid w:val="005C0A27"/>
    <w:rsid w:val="005C285A"/>
    <w:rsid w:val="005F06CD"/>
    <w:rsid w:val="00602441"/>
    <w:rsid w:val="006132D3"/>
    <w:rsid w:val="00625780"/>
    <w:rsid w:val="0064438C"/>
    <w:rsid w:val="006762EC"/>
    <w:rsid w:val="00682800"/>
    <w:rsid w:val="00686186"/>
    <w:rsid w:val="006C588B"/>
    <w:rsid w:val="006E0BF7"/>
    <w:rsid w:val="006E2860"/>
    <w:rsid w:val="006F4F44"/>
    <w:rsid w:val="006F6F6B"/>
    <w:rsid w:val="00716BA6"/>
    <w:rsid w:val="007234EF"/>
    <w:rsid w:val="007741B3"/>
    <w:rsid w:val="00774D67"/>
    <w:rsid w:val="00785F24"/>
    <w:rsid w:val="00796BD2"/>
    <w:rsid w:val="007A247C"/>
    <w:rsid w:val="007A49BC"/>
    <w:rsid w:val="007A62CD"/>
    <w:rsid w:val="007A7A82"/>
    <w:rsid w:val="007B7AD1"/>
    <w:rsid w:val="007C1340"/>
    <w:rsid w:val="007D010F"/>
    <w:rsid w:val="007F0DFC"/>
    <w:rsid w:val="007F4CD8"/>
    <w:rsid w:val="008061C8"/>
    <w:rsid w:val="00812BB7"/>
    <w:rsid w:val="00812DC4"/>
    <w:rsid w:val="0082683B"/>
    <w:rsid w:val="00831762"/>
    <w:rsid w:val="008349B0"/>
    <w:rsid w:val="00844AB2"/>
    <w:rsid w:val="00863850"/>
    <w:rsid w:val="00870279"/>
    <w:rsid w:val="008724DF"/>
    <w:rsid w:val="00872890"/>
    <w:rsid w:val="008854A4"/>
    <w:rsid w:val="00887821"/>
    <w:rsid w:val="008A3134"/>
    <w:rsid w:val="008C3F30"/>
    <w:rsid w:val="008F3216"/>
    <w:rsid w:val="00930A93"/>
    <w:rsid w:val="00932C66"/>
    <w:rsid w:val="00937C87"/>
    <w:rsid w:val="00937E38"/>
    <w:rsid w:val="00942C82"/>
    <w:rsid w:val="0094429D"/>
    <w:rsid w:val="0094733F"/>
    <w:rsid w:val="00973192"/>
    <w:rsid w:val="00983588"/>
    <w:rsid w:val="00991BBE"/>
    <w:rsid w:val="009926F2"/>
    <w:rsid w:val="00994716"/>
    <w:rsid w:val="0099759F"/>
    <w:rsid w:val="009A0392"/>
    <w:rsid w:val="009C34EB"/>
    <w:rsid w:val="009C59AC"/>
    <w:rsid w:val="009C60B9"/>
    <w:rsid w:val="009E69A1"/>
    <w:rsid w:val="00A3474C"/>
    <w:rsid w:val="00A41D08"/>
    <w:rsid w:val="00A64171"/>
    <w:rsid w:val="00A82094"/>
    <w:rsid w:val="00A84B6E"/>
    <w:rsid w:val="00AA4270"/>
    <w:rsid w:val="00AA79F4"/>
    <w:rsid w:val="00AB6659"/>
    <w:rsid w:val="00AD04CA"/>
    <w:rsid w:val="00AD1D93"/>
    <w:rsid w:val="00AD6D6F"/>
    <w:rsid w:val="00AE2087"/>
    <w:rsid w:val="00AE3532"/>
    <w:rsid w:val="00AF336C"/>
    <w:rsid w:val="00AF3512"/>
    <w:rsid w:val="00B10AC1"/>
    <w:rsid w:val="00B12732"/>
    <w:rsid w:val="00B1660E"/>
    <w:rsid w:val="00B247CD"/>
    <w:rsid w:val="00B35193"/>
    <w:rsid w:val="00B35FAC"/>
    <w:rsid w:val="00B5473C"/>
    <w:rsid w:val="00B70E6D"/>
    <w:rsid w:val="00B73F1A"/>
    <w:rsid w:val="00B75E06"/>
    <w:rsid w:val="00B76132"/>
    <w:rsid w:val="00B76AAA"/>
    <w:rsid w:val="00B874A3"/>
    <w:rsid w:val="00B93230"/>
    <w:rsid w:val="00BA7643"/>
    <w:rsid w:val="00BD07EC"/>
    <w:rsid w:val="00BD61E6"/>
    <w:rsid w:val="00BD7FA2"/>
    <w:rsid w:val="00BE2866"/>
    <w:rsid w:val="00BF5845"/>
    <w:rsid w:val="00C064B8"/>
    <w:rsid w:val="00C154E8"/>
    <w:rsid w:val="00C26C07"/>
    <w:rsid w:val="00C35050"/>
    <w:rsid w:val="00C358A5"/>
    <w:rsid w:val="00C373A4"/>
    <w:rsid w:val="00C37862"/>
    <w:rsid w:val="00C4448F"/>
    <w:rsid w:val="00C552BB"/>
    <w:rsid w:val="00C56C78"/>
    <w:rsid w:val="00C574C3"/>
    <w:rsid w:val="00C66ACE"/>
    <w:rsid w:val="00C74E99"/>
    <w:rsid w:val="00C87F2B"/>
    <w:rsid w:val="00C915A5"/>
    <w:rsid w:val="00C936AB"/>
    <w:rsid w:val="00CB794E"/>
    <w:rsid w:val="00CE4B41"/>
    <w:rsid w:val="00CF7AAE"/>
    <w:rsid w:val="00D00966"/>
    <w:rsid w:val="00D23319"/>
    <w:rsid w:val="00D30E42"/>
    <w:rsid w:val="00D649E1"/>
    <w:rsid w:val="00D66D59"/>
    <w:rsid w:val="00D866E3"/>
    <w:rsid w:val="00DB0EA4"/>
    <w:rsid w:val="00DB30A5"/>
    <w:rsid w:val="00DB43D2"/>
    <w:rsid w:val="00DD0E21"/>
    <w:rsid w:val="00E02421"/>
    <w:rsid w:val="00E06C36"/>
    <w:rsid w:val="00E1209F"/>
    <w:rsid w:val="00E3130F"/>
    <w:rsid w:val="00E35D1B"/>
    <w:rsid w:val="00E64554"/>
    <w:rsid w:val="00E653F2"/>
    <w:rsid w:val="00E9407E"/>
    <w:rsid w:val="00EE1D35"/>
    <w:rsid w:val="00EF1D91"/>
    <w:rsid w:val="00F05EF8"/>
    <w:rsid w:val="00F150EE"/>
    <w:rsid w:val="00F525D9"/>
    <w:rsid w:val="00F536DC"/>
    <w:rsid w:val="00F67655"/>
    <w:rsid w:val="00F877AE"/>
    <w:rsid w:val="00FA0FB2"/>
    <w:rsid w:val="00FB27A9"/>
    <w:rsid w:val="00FC7D30"/>
    <w:rsid w:val="00FD694D"/>
    <w:rsid w:val="1E547A9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NormalWeb">
    <w:name w:val="Normal (Web)"/>
    <w:basedOn w:val="Normal"/>
    <w:uiPriority w:val="99"/>
    <w:semiHidden/>
    <w:unhideWhenUsed/>
    <w:rsid w:val="00812BB7"/>
    <w:pPr>
      <w:spacing w:before="100" w:beforeAutospacing="1" w:after="100" w:afterAutospacing="1"/>
    </w:pPr>
    <w:rPr>
      <w:rFonts w:ascii="Calibri" w:hAnsi="Calibri" w:cs="Calibri"/>
      <w:sz w:val="22"/>
      <w:szCs w:val="22"/>
      <w:lang w:val="en-GB" w:eastAsia="en-GB"/>
    </w:rPr>
  </w:style>
  <w:style w:type="character" w:styleId="Strong">
    <w:name w:val="Strong"/>
    <w:basedOn w:val="DefaultParagraphFont"/>
    <w:uiPriority w:val="22"/>
    <w:qFormat/>
    <w:rsid w:val="00812BB7"/>
    <w:rPr>
      <w:b/>
      <w:bCs/>
    </w:rPr>
  </w:style>
  <w:style w:type="paragraph" w:styleId="Revision">
    <w:name w:val="Revision"/>
    <w:hidden/>
    <w:uiPriority w:val="99"/>
    <w:semiHidden/>
    <w:rsid w:val="00C26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sf.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riculture.basf.com/global/en.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Pending</_Flow_SignoffStatus>
    <TaxCatchAll xmlns="7b3ef04f-748c-46e3-a85e-fbab415801f5" xsi:nil="true"/>
    <lcf76f155ced4ddcb4097134ff3c332f xmlns="ba6c1b53-23dd-4e60-899e-25a5748f1f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2.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4.xml><?xml version="1.0" encoding="utf-8"?>
<ds:datastoreItem xmlns:ds="http://schemas.openxmlformats.org/officeDocument/2006/customXml" ds:itemID="{4C9582DA-3B17-4343-BF5E-EA213199B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Natalie</cp:lastModifiedBy>
  <cp:revision>2</cp:revision>
  <cp:lastPrinted>2017-08-25T13:00:00Z</cp:lastPrinted>
  <dcterms:created xsi:type="dcterms:W3CDTF">2023-11-02T15:03:00Z</dcterms:created>
  <dcterms:modified xsi:type="dcterms:W3CDTF">2023-11-02T15:03:00Z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f4c45179a624714e7cf5e408199a40f9954dd80587785225f86814c2f340401e</vt:lpwstr>
  </property>
  <property fmtid="{D5CDD505-2E9C-101B-9397-08002B2CF9AE}" pid="5" name="MediaServiceImageTags">
    <vt:lpwstr/>
  </property>
</Properties>
</file>