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32EBE" w14:textId="77777777" w:rsidR="004E6634" w:rsidRPr="007F0DFC" w:rsidRDefault="0004243A" w:rsidP="0004243A">
      <w:pPr>
        <w:tabs>
          <w:tab w:val="left" w:pos="2923"/>
        </w:tabs>
        <w:spacing w:before="1600"/>
        <w:rPr>
          <w:lang w:val="en-GB"/>
        </w:rPr>
      </w:pPr>
      <w:r w:rsidRPr="007F0DFC">
        <w:rPr>
          <w:lang w:val="en-GB"/>
        </w:rPr>
        <w:tab/>
      </w:r>
    </w:p>
    <w:tbl>
      <w:tblPr>
        <w:tblStyle w:val="TableGrid"/>
        <w:tblW w:w="87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973"/>
        <w:gridCol w:w="1757"/>
      </w:tblGrid>
      <w:tr w:rsidR="004E6634" w:rsidRPr="007F0DFC" w14:paraId="6D146224" w14:textId="77777777" w:rsidTr="00AD04CA">
        <w:trPr>
          <w:trHeight w:val="678"/>
        </w:trPr>
        <w:tc>
          <w:tcPr>
            <w:tcW w:w="6973" w:type="dxa"/>
          </w:tcPr>
          <w:p w14:paraId="4758D478" w14:textId="4F0C6FA2" w:rsidR="00BD13CF" w:rsidRPr="00990A6D" w:rsidRDefault="00BD13CF" w:rsidP="00BD13CF">
            <w:pPr>
              <w:rPr>
                <w:b/>
                <w:bCs/>
              </w:rPr>
            </w:pPr>
            <w:r w:rsidRPr="00BD13CF">
              <w:rPr>
                <w:b/>
                <w:sz w:val="60"/>
                <w:szCs w:val="60"/>
                <w:lang w:val="en-GB"/>
              </w:rPr>
              <w:t>Vayo</w:t>
            </w:r>
            <w:r w:rsidR="007F792B" w:rsidRPr="007F792B">
              <w:rPr>
                <w:rFonts w:cs="Arial"/>
                <w:b/>
                <w:sz w:val="60"/>
                <w:szCs w:val="60"/>
                <w:vertAlign w:val="superscript"/>
                <w:lang w:val="en-GB"/>
              </w:rPr>
              <w:t>®</w:t>
            </w:r>
            <w:r w:rsidRPr="00BD13CF">
              <w:rPr>
                <w:b/>
                <w:sz w:val="60"/>
                <w:szCs w:val="60"/>
                <w:lang w:val="en-GB"/>
              </w:rPr>
              <w:t xml:space="preserve">: </w:t>
            </w:r>
            <w:proofErr w:type="spellStart"/>
            <w:r w:rsidR="004F1888" w:rsidRPr="004F1888">
              <w:rPr>
                <w:b/>
                <w:sz w:val="60"/>
                <w:szCs w:val="60"/>
                <w:lang w:val="en-GB"/>
              </w:rPr>
              <w:t>Revylutionising</w:t>
            </w:r>
            <w:proofErr w:type="spellEnd"/>
            <w:r w:rsidR="004F1888" w:rsidRPr="004F1888">
              <w:rPr>
                <w:b/>
                <w:sz w:val="60"/>
                <w:szCs w:val="60"/>
                <w:lang w:val="en-GB"/>
              </w:rPr>
              <w:t xml:space="preserve"> Scab Control</w:t>
            </w:r>
          </w:p>
          <w:p w14:paraId="7DF50DE1" w14:textId="35DBE32D" w:rsidR="0044509B" w:rsidRPr="007F0DFC" w:rsidRDefault="0044509B" w:rsidP="0044509B">
            <w:pPr>
              <w:pStyle w:val="Titel1"/>
              <w:widowControl w:val="0"/>
              <w:spacing w:before="240" w:after="120" w:line="240" w:lineRule="auto"/>
              <w:ind w:right="0"/>
              <w:rPr>
                <w:b/>
                <w:sz w:val="60"/>
                <w:szCs w:val="60"/>
                <w:lang w:val="en-GB"/>
              </w:rPr>
            </w:pPr>
          </w:p>
        </w:tc>
        <w:tc>
          <w:tcPr>
            <w:tcW w:w="1757" w:type="dxa"/>
          </w:tcPr>
          <w:p w14:paraId="3D226F4B" w14:textId="36DA0BF5" w:rsidR="004E6634" w:rsidRPr="007F0DFC" w:rsidRDefault="00C064B8" w:rsidP="004E6634">
            <w:pPr>
              <w:tabs>
                <w:tab w:val="left" w:pos="983"/>
              </w:tabs>
              <w:spacing w:line="240" w:lineRule="exact"/>
              <w:jc w:val="right"/>
              <w:rPr>
                <w:rFonts w:eastAsia="Calibri" w:cs="Times New Roman"/>
                <w:color w:val="808080" w:themeColor="background1" w:themeShade="80"/>
                <w:sz w:val="18"/>
                <w:szCs w:val="18"/>
                <w:lang w:val="en-GB"/>
              </w:rPr>
            </w:pPr>
            <w:r>
              <w:rPr>
                <w:rFonts w:eastAsia="Calibri" w:cs="Times New Roman"/>
                <w:color w:val="808080" w:themeColor="background1" w:themeShade="80"/>
                <w:sz w:val="18"/>
                <w:szCs w:val="18"/>
                <w:lang w:val="en-GB"/>
              </w:rPr>
              <w:t>00/00/00</w:t>
            </w:r>
          </w:p>
        </w:tc>
      </w:tr>
    </w:tbl>
    <w:p w14:paraId="7B08A61E" w14:textId="54E91F92" w:rsidR="004F1888" w:rsidRPr="00383E46" w:rsidRDefault="007F792B" w:rsidP="004F1888">
      <w:pPr>
        <w:rPr>
          <w:sz w:val="24"/>
          <w:szCs w:val="24"/>
          <w:lang w:val="en-GB"/>
        </w:rPr>
      </w:pPr>
      <w:proofErr w:type="spellStart"/>
      <w:r w:rsidRPr="007F792B">
        <w:rPr>
          <w:sz w:val="24"/>
          <w:szCs w:val="24"/>
          <w:lang w:val="en-GB"/>
        </w:rPr>
        <w:t>Vayo</w:t>
      </w:r>
      <w:r w:rsidRPr="007F792B">
        <w:rPr>
          <w:sz w:val="24"/>
          <w:szCs w:val="24"/>
          <w:vertAlign w:val="superscript"/>
          <w:lang w:val="en-GB"/>
        </w:rPr>
        <w:t>®</w:t>
      </w:r>
      <w:r w:rsidR="004F1888" w:rsidRPr="00383E46">
        <w:rPr>
          <w:sz w:val="24"/>
          <w:szCs w:val="24"/>
          <w:lang w:val="en-GB"/>
        </w:rPr>
        <w:t>’s</w:t>
      </w:r>
      <w:proofErr w:type="spellEnd"/>
      <w:r w:rsidR="004F1888" w:rsidRPr="00383E46">
        <w:rPr>
          <w:sz w:val="24"/>
          <w:szCs w:val="24"/>
          <w:lang w:val="en-GB"/>
        </w:rPr>
        <w:t xml:space="preserve"> first season proves its value with trials, and on-farm experiences, demonstrating unrivalled efficacy throughout the season. </w:t>
      </w:r>
    </w:p>
    <w:p w14:paraId="7FE87797" w14:textId="77777777" w:rsidR="004F1888" w:rsidRPr="00383E46" w:rsidRDefault="004F1888" w:rsidP="004F1888">
      <w:pPr>
        <w:rPr>
          <w:sz w:val="24"/>
          <w:szCs w:val="24"/>
          <w:lang w:val="en-GB"/>
        </w:rPr>
      </w:pPr>
    </w:p>
    <w:p w14:paraId="15D9D32C" w14:textId="084E5BA7" w:rsidR="004F1888" w:rsidRPr="00383E46" w:rsidRDefault="004F1888" w:rsidP="70128698">
      <w:pPr>
        <w:rPr>
          <w:sz w:val="24"/>
          <w:szCs w:val="24"/>
          <w:lang w:val="en-GB"/>
        </w:rPr>
      </w:pPr>
      <w:r w:rsidRPr="00383E46">
        <w:rPr>
          <w:sz w:val="24"/>
          <w:szCs w:val="24"/>
          <w:lang w:val="en-GB"/>
        </w:rPr>
        <w:t xml:space="preserve">BASF brought its renowned active, </w:t>
      </w:r>
      <w:proofErr w:type="spellStart"/>
      <w:r w:rsidRPr="00383E46">
        <w:rPr>
          <w:sz w:val="24"/>
          <w:szCs w:val="24"/>
          <w:lang w:val="en-GB"/>
        </w:rPr>
        <w:t>Revysol</w:t>
      </w:r>
      <w:proofErr w:type="spellEnd"/>
      <w:r w:rsidR="6F186EDB" w:rsidRPr="007F792B">
        <w:rPr>
          <w:rFonts w:asciiTheme="minorHAnsi" w:hAnsiTheme="minorHAnsi"/>
          <w:sz w:val="24"/>
          <w:szCs w:val="24"/>
          <w:vertAlign w:val="superscript"/>
          <w:lang w:val="en-GB"/>
        </w:rPr>
        <w:t>®</w:t>
      </w:r>
      <w:r w:rsidRPr="00383E46">
        <w:rPr>
          <w:sz w:val="24"/>
          <w:szCs w:val="24"/>
          <w:lang w:val="en-GB"/>
        </w:rPr>
        <w:t xml:space="preserve"> to the fruit sector earlier this year with the new protectant fungicide, Vayo</w:t>
      </w:r>
      <w:r w:rsidR="007F792B" w:rsidRPr="007F792B">
        <w:rPr>
          <w:sz w:val="24"/>
          <w:szCs w:val="24"/>
          <w:vertAlign w:val="superscript"/>
          <w:lang w:val="en-GB"/>
        </w:rPr>
        <w:t>®</w:t>
      </w:r>
      <w:r w:rsidRPr="00383E46">
        <w:rPr>
          <w:sz w:val="24"/>
          <w:szCs w:val="24"/>
          <w:lang w:val="en-GB"/>
        </w:rPr>
        <w:t>. It is formulated for use on apples and pears, offers control on both scab and powdery mildew, and has strengths against scab strains which ha</w:t>
      </w:r>
      <w:r w:rsidR="0021771B">
        <w:rPr>
          <w:sz w:val="24"/>
          <w:szCs w:val="24"/>
          <w:lang w:val="en-GB"/>
        </w:rPr>
        <w:t>r</w:t>
      </w:r>
      <w:r w:rsidRPr="00383E46">
        <w:rPr>
          <w:sz w:val="24"/>
          <w:szCs w:val="24"/>
          <w:lang w:val="en-GB"/>
        </w:rPr>
        <w:t>bour resistance to triazoles.</w:t>
      </w:r>
    </w:p>
    <w:p w14:paraId="187AA65D" w14:textId="77777777" w:rsidR="004F1888" w:rsidRPr="00383E46" w:rsidRDefault="004F1888" w:rsidP="004F1888">
      <w:pPr>
        <w:rPr>
          <w:sz w:val="24"/>
          <w:szCs w:val="24"/>
          <w:lang w:val="en-GB"/>
        </w:rPr>
      </w:pPr>
    </w:p>
    <w:p w14:paraId="608705A4" w14:textId="759CC3F7" w:rsidR="004F1888" w:rsidRPr="00383E46" w:rsidRDefault="004F1888" w:rsidP="004F1888">
      <w:pPr>
        <w:rPr>
          <w:sz w:val="24"/>
          <w:szCs w:val="24"/>
          <w:lang w:val="en-GB"/>
        </w:rPr>
      </w:pPr>
      <w:r w:rsidRPr="00383E46">
        <w:rPr>
          <w:sz w:val="24"/>
          <w:szCs w:val="24"/>
          <w:lang w:val="en-GB"/>
        </w:rPr>
        <w:t xml:space="preserve">“What sets Vayo apart is its performance in high-pressure conditions, broad spectrum disease control and persistence,” says BASF Business Development Manager, Rob Storer.  “Its </w:t>
      </w:r>
      <w:proofErr w:type="spellStart"/>
      <w:r w:rsidRPr="00383E46">
        <w:rPr>
          <w:sz w:val="24"/>
          <w:szCs w:val="24"/>
          <w:lang w:val="en-GB"/>
        </w:rPr>
        <w:t>rainfastness</w:t>
      </w:r>
      <w:proofErr w:type="spellEnd"/>
      <w:r w:rsidRPr="00383E46">
        <w:rPr>
          <w:sz w:val="24"/>
          <w:szCs w:val="24"/>
          <w:lang w:val="en-GB"/>
        </w:rPr>
        <w:t xml:space="preserve"> ensures that it remains effective even when the weather takes an unpredictable turn, and that makes Vayo a reliable and valuable tool in the grower's arsenal.”</w:t>
      </w:r>
    </w:p>
    <w:p w14:paraId="09572BEB" w14:textId="77777777" w:rsidR="004F1888" w:rsidRPr="00383E46" w:rsidRDefault="004F1888" w:rsidP="004F1888">
      <w:pPr>
        <w:rPr>
          <w:sz w:val="24"/>
          <w:szCs w:val="24"/>
          <w:lang w:val="en-GB"/>
        </w:rPr>
      </w:pPr>
    </w:p>
    <w:p w14:paraId="36F0496F" w14:textId="344D021F" w:rsidR="004F1888" w:rsidRPr="00383E46" w:rsidRDefault="004F1888" w:rsidP="004F1888">
      <w:pPr>
        <w:rPr>
          <w:sz w:val="24"/>
          <w:szCs w:val="24"/>
          <w:lang w:val="en-GB"/>
        </w:rPr>
      </w:pPr>
      <w:r w:rsidRPr="00383E46">
        <w:rPr>
          <w:sz w:val="24"/>
          <w:szCs w:val="24"/>
          <w:lang w:val="en-GB"/>
        </w:rPr>
        <w:t xml:space="preserve">These attributes have been key to the products success this year, with prolonged wet weather creating challenges for growers as </w:t>
      </w:r>
      <w:r w:rsidRPr="00383E46">
        <w:rPr>
          <w:rFonts w:asciiTheme="minorHAnsi" w:hAnsiTheme="minorHAnsi"/>
          <w:sz w:val="24"/>
          <w:szCs w:val="24"/>
          <w:lang w:val="en-GB"/>
        </w:rPr>
        <w:t>Maria Tzortzi, BASF Agronomy Manager explains</w:t>
      </w:r>
      <w:r w:rsidRPr="00383E46">
        <w:rPr>
          <w:sz w:val="24"/>
          <w:szCs w:val="24"/>
          <w:lang w:val="en-GB"/>
        </w:rPr>
        <w:t>: “Scab likes wet conditions so the pressure has been very high this year. The weather has also made timing applications difficult, with growers struggling to find windows to apply treatments.”</w:t>
      </w:r>
    </w:p>
    <w:p w14:paraId="5C75C788" w14:textId="77777777" w:rsidR="004F1888" w:rsidRPr="00383E46" w:rsidRDefault="004F1888" w:rsidP="004F1888">
      <w:pPr>
        <w:rPr>
          <w:sz w:val="24"/>
          <w:szCs w:val="24"/>
          <w:lang w:val="en-GB"/>
        </w:rPr>
      </w:pPr>
    </w:p>
    <w:p w14:paraId="3B3DED88" w14:textId="14F4310E" w:rsidR="004F1888" w:rsidRPr="00383E46" w:rsidRDefault="004F1888" w:rsidP="004F1888">
      <w:pPr>
        <w:rPr>
          <w:sz w:val="24"/>
          <w:szCs w:val="24"/>
          <w:lang w:val="en-GB"/>
        </w:rPr>
      </w:pPr>
      <w:r w:rsidRPr="00383E46">
        <w:rPr>
          <w:sz w:val="24"/>
          <w:szCs w:val="24"/>
          <w:lang w:val="en-GB"/>
        </w:rPr>
        <w:t>Despite the difficulties, Vayo</w:t>
      </w:r>
      <w:r w:rsidR="007F792B" w:rsidRPr="007F792B">
        <w:rPr>
          <w:sz w:val="24"/>
          <w:szCs w:val="24"/>
          <w:vertAlign w:val="superscript"/>
          <w:lang w:val="en-GB"/>
        </w:rPr>
        <w:t>®</w:t>
      </w:r>
      <w:r w:rsidRPr="00383E46">
        <w:rPr>
          <w:sz w:val="24"/>
          <w:szCs w:val="24"/>
          <w:lang w:val="en-GB"/>
        </w:rPr>
        <w:t xml:space="preserve"> has performed well.</w:t>
      </w:r>
    </w:p>
    <w:p w14:paraId="6A3231D9" w14:textId="77777777" w:rsidR="004F1888" w:rsidRPr="00383E46" w:rsidRDefault="004F1888" w:rsidP="004F1888">
      <w:pPr>
        <w:rPr>
          <w:sz w:val="24"/>
          <w:szCs w:val="24"/>
          <w:lang w:val="en-GB"/>
        </w:rPr>
      </w:pPr>
    </w:p>
    <w:p w14:paraId="51CE5BD0" w14:textId="1A16CE0C" w:rsidR="004F1888" w:rsidRPr="00383E46" w:rsidRDefault="004F1888" w:rsidP="004F1888">
      <w:pPr>
        <w:rPr>
          <w:sz w:val="24"/>
          <w:szCs w:val="24"/>
          <w:lang w:val="en-GB"/>
        </w:rPr>
      </w:pPr>
      <w:r w:rsidRPr="00383E46">
        <w:rPr>
          <w:sz w:val="24"/>
          <w:szCs w:val="24"/>
          <w:lang w:val="en-GB"/>
        </w:rPr>
        <w:t>“The feedback from agronomists has been very good – fundamentally, it works.  In comparison with difenoconazole, agronomists and farm managers have noticed Vayo reduces scab on the leaves and, later in the season, is more persistent with regards to fruit scab,” says Maria.</w:t>
      </w:r>
    </w:p>
    <w:p w14:paraId="3B46F0CE" w14:textId="77777777" w:rsidR="004F1888" w:rsidRPr="00383E46" w:rsidRDefault="004F1888" w:rsidP="004F1888">
      <w:pPr>
        <w:rPr>
          <w:sz w:val="24"/>
          <w:szCs w:val="24"/>
          <w:lang w:val="en-GB"/>
        </w:rPr>
      </w:pPr>
    </w:p>
    <w:p w14:paraId="74A5197E" w14:textId="172DCE04" w:rsidR="004F1888" w:rsidRPr="00383E46" w:rsidRDefault="004F1888" w:rsidP="004F1888">
      <w:pPr>
        <w:rPr>
          <w:sz w:val="24"/>
          <w:szCs w:val="24"/>
          <w:lang w:val="en-GB"/>
        </w:rPr>
      </w:pPr>
      <w:r w:rsidRPr="00383E46">
        <w:rPr>
          <w:sz w:val="24"/>
          <w:szCs w:val="24"/>
          <w:lang w:val="en-GB"/>
        </w:rPr>
        <w:t>In on-farm trials in Kent</w:t>
      </w:r>
      <w:r w:rsidR="00C10996">
        <w:rPr>
          <w:sz w:val="24"/>
          <w:szCs w:val="24"/>
          <w:lang w:val="en-GB"/>
        </w:rPr>
        <w:t>,</w:t>
      </w:r>
      <w:r w:rsidRPr="00383E46">
        <w:rPr>
          <w:sz w:val="24"/>
          <w:szCs w:val="24"/>
          <w:lang w:val="en-GB"/>
        </w:rPr>
        <w:t xml:space="preserve"> Maria observed difenoconazole breaking down while Vayo</w:t>
      </w:r>
      <w:r w:rsidR="007F792B" w:rsidRPr="007F792B">
        <w:rPr>
          <w:sz w:val="24"/>
          <w:szCs w:val="24"/>
          <w:vertAlign w:val="superscript"/>
          <w:lang w:val="en-GB"/>
        </w:rPr>
        <w:t>®</w:t>
      </w:r>
      <w:r w:rsidRPr="00383E46">
        <w:rPr>
          <w:sz w:val="24"/>
          <w:szCs w:val="24"/>
          <w:lang w:val="en-GB"/>
        </w:rPr>
        <w:t xml:space="preserve"> continued to protect the crop. </w:t>
      </w:r>
    </w:p>
    <w:p w14:paraId="6EA5E443" w14:textId="77777777" w:rsidR="004F1888" w:rsidRPr="00383E46" w:rsidRDefault="004F1888" w:rsidP="004F1888">
      <w:pPr>
        <w:rPr>
          <w:sz w:val="24"/>
          <w:szCs w:val="24"/>
          <w:lang w:val="en-GB"/>
        </w:rPr>
      </w:pPr>
    </w:p>
    <w:p w14:paraId="7CCFFC4B" w14:textId="672F0614" w:rsidR="004F1888" w:rsidRPr="00383E46" w:rsidRDefault="004F1888" w:rsidP="004F1888">
      <w:pPr>
        <w:rPr>
          <w:sz w:val="24"/>
          <w:szCs w:val="24"/>
          <w:lang w:val="en-GB"/>
        </w:rPr>
      </w:pPr>
      <w:r w:rsidRPr="00383E46">
        <w:rPr>
          <w:sz w:val="24"/>
          <w:szCs w:val="24"/>
          <w:lang w:val="en-GB"/>
        </w:rPr>
        <w:t xml:space="preserve">“Growers and agronomists noted how important the new product will be with </w:t>
      </w:r>
      <w:r w:rsidR="00544D0B" w:rsidRPr="00383E46">
        <w:rPr>
          <w:sz w:val="24"/>
          <w:szCs w:val="24"/>
          <w:lang w:val="en-GB"/>
        </w:rPr>
        <w:t>some scab strains</w:t>
      </w:r>
      <w:r w:rsidRPr="00383E46">
        <w:rPr>
          <w:sz w:val="24"/>
          <w:szCs w:val="24"/>
          <w:lang w:val="en-GB"/>
        </w:rPr>
        <w:t xml:space="preserve"> developing </w:t>
      </w:r>
      <w:r w:rsidR="00544D0B" w:rsidRPr="00383E46">
        <w:rPr>
          <w:sz w:val="24"/>
          <w:szCs w:val="24"/>
          <w:lang w:val="en-GB"/>
        </w:rPr>
        <w:t xml:space="preserve">resistance </w:t>
      </w:r>
      <w:r w:rsidRPr="00383E46">
        <w:rPr>
          <w:sz w:val="24"/>
          <w:szCs w:val="24"/>
          <w:lang w:val="en-GB"/>
        </w:rPr>
        <w:t xml:space="preserve">to difenoconazole and </w:t>
      </w:r>
      <w:r w:rsidR="00544D0B" w:rsidRPr="00383E46">
        <w:rPr>
          <w:sz w:val="24"/>
          <w:szCs w:val="24"/>
          <w:lang w:val="en-GB"/>
        </w:rPr>
        <w:t xml:space="preserve">its </w:t>
      </w:r>
      <w:r w:rsidRPr="00383E46">
        <w:rPr>
          <w:sz w:val="24"/>
          <w:szCs w:val="24"/>
          <w:lang w:val="en-GB"/>
        </w:rPr>
        <w:t xml:space="preserve">efficacy dropping. Not </w:t>
      </w:r>
      <w:r w:rsidRPr="00383E46">
        <w:rPr>
          <w:sz w:val="24"/>
          <w:szCs w:val="24"/>
          <w:lang w:val="en-GB"/>
        </w:rPr>
        <w:lastRenderedPageBreak/>
        <w:t>only will it help to protect crops from the disease</w:t>
      </w:r>
      <w:r w:rsidR="00544D0B" w:rsidRPr="00383E46">
        <w:rPr>
          <w:sz w:val="24"/>
          <w:szCs w:val="24"/>
          <w:lang w:val="en-GB"/>
        </w:rPr>
        <w:t>,</w:t>
      </w:r>
      <w:r w:rsidRPr="00383E46">
        <w:rPr>
          <w:sz w:val="24"/>
          <w:szCs w:val="24"/>
          <w:lang w:val="en-GB"/>
        </w:rPr>
        <w:t xml:space="preserve"> but where it is used as part of a programme, it’ll protect difenoconazole and slow the development of resistance.” </w:t>
      </w:r>
    </w:p>
    <w:p w14:paraId="51CFE06B" w14:textId="77777777" w:rsidR="004F1888" w:rsidRPr="00383E46" w:rsidRDefault="004F1888" w:rsidP="004F1888">
      <w:pPr>
        <w:rPr>
          <w:sz w:val="24"/>
          <w:szCs w:val="24"/>
          <w:lang w:val="en-GB"/>
        </w:rPr>
      </w:pPr>
    </w:p>
    <w:p w14:paraId="520EBD76" w14:textId="61ED9948" w:rsidR="004F1888" w:rsidRPr="00383E46" w:rsidRDefault="004F1888" w:rsidP="004F1888">
      <w:pPr>
        <w:rPr>
          <w:sz w:val="24"/>
          <w:szCs w:val="24"/>
          <w:lang w:val="en-GB"/>
        </w:rPr>
      </w:pPr>
      <w:r w:rsidRPr="00383E46">
        <w:rPr>
          <w:sz w:val="24"/>
          <w:szCs w:val="24"/>
          <w:lang w:val="en-GB"/>
        </w:rPr>
        <w:t xml:space="preserve">For Rob, this season has highlighted many of </w:t>
      </w:r>
      <w:proofErr w:type="spellStart"/>
      <w:r w:rsidRPr="00383E46">
        <w:rPr>
          <w:sz w:val="24"/>
          <w:szCs w:val="24"/>
          <w:lang w:val="en-GB"/>
        </w:rPr>
        <w:t>Vayo</w:t>
      </w:r>
      <w:r w:rsidR="007F792B" w:rsidRPr="007F792B">
        <w:rPr>
          <w:sz w:val="24"/>
          <w:szCs w:val="24"/>
          <w:vertAlign w:val="superscript"/>
          <w:lang w:val="en-GB"/>
        </w:rPr>
        <w:t>®</w:t>
      </w:r>
      <w:r w:rsidRPr="00383E46">
        <w:rPr>
          <w:sz w:val="24"/>
          <w:szCs w:val="24"/>
          <w:lang w:val="en-GB"/>
        </w:rPr>
        <w:t>’s</w:t>
      </w:r>
      <w:proofErr w:type="spellEnd"/>
      <w:r w:rsidRPr="00383E46">
        <w:rPr>
          <w:sz w:val="24"/>
          <w:szCs w:val="24"/>
          <w:lang w:val="en-GB"/>
        </w:rPr>
        <w:t xml:space="preserve"> strengths.  "Unlike other triazoles, it's not so impacted by cooler temperatures, meaning it is a much more flexible option for growers and is particularly useful in a season like this one</w:t>
      </w:r>
      <w:r w:rsidR="00544D0B" w:rsidRPr="00383E46">
        <w:rPr>
          <w:sz w:val="24"/>
          <w:szCs w:val="24"/>
          <w:lang w:val="en-GB"/>
        </w:rPr>
        <w:t>.</w:t>
      </w:r>
    </w:p>
    <w:p w14:paraId="12619673" w14:textId="77777777" w:rsidR="004F1888" w:rsidRPr="00383E46" w:rsidRDefault="004F1888" w:rsidP="004F1888">
      <w:pPr>
        <w:rPr>
          <w:sz w:val="24"/>
          <w:szCs w:val="24"/>
          <w:lang w:val="en-GB"/>
        </w:rPr>
      </w:pPr>
    </w:p>
    <w:p w14:paraId="1A872738" w14:textId="1D6DA035" w:rsidR="004F1888" w:rsidRPr="00383E46" w:rsidRDefault="004F1888" w:rsidP="004F1888">
      <w:pPr>
        <w:rPr>
          <w:sz w:val="24"/>
          <w:szCs w:val="24"/>
          <w:lang w:val="en-GB"/>
        </w:rPr>
      </w:pPr>
      <w:r w:rsidRPr="00383E46">
        <w:rPr>
          <w:sz w:val="24"/>
          <w:szCs w:val="24"/>
          <w:lang w:val="en-GB"/>
        </w:rPr>
        <w:t>“With issues like climate change and disease resistance, success in the fruit sector hinges on innovation and adaptability. Vayo is testament to BASF’s dedication to both, supporting growers and helping them produce top-quality fruits.”</w:t>
      </w:r>
    </w:p>
    <w:p w14:paraId="2007E49E" w14:textId="77777777" w:rsidR="00BD13CF" w:rsidRDefault="00BD13CF" w:rsidP="0044509B">
      <w:pPr>
        <w:spacing w:after="200" w:line="360" w:lineRule="auto"/>
        <w:rPr>
          <w:rFonts w:cs="Arial"/>
          <w:b/>
          <w:bCs/>
          <w:sz w:val="24"/>
          <w:szCs w:val="24"/>
        </w:rPr>
      </w:pPr>
    </w:p>
    <w:p w14:paraId="1208D4E3" w14:textId="1281FE5D" w:rsidR="00C064B8" w:rsidRDefault="00BD13CF" w:rsidP="0044509B">
      <w:pPr>
        <w:spacing w:after="200" w:line="360" w:lineRule="auto"/>
      </w:pPr>
      <w:r>
        <w:rPr>
          <w:rFonts w:cs="Arial"/>
          <w:b/>
          <w:bCs/>
          <w:sz w:val="24"/>
          <w:szCs w:val="24"/>
        </w:rPr>
        <w:t>-ends-</w:t>
      </w:r>
    </w:p>
    <w:p w14:paraId="77DBB08C" w14:textId="77777777" w:rsidR="00C064B8" w:rsidRDefault="00C064B8" w:rsidP="00C064B8">
      <w:pPr>
        <w:pStyle w:val="FormatStandard"/>
        <w:widowControl w:val="0"/>
        <w:ind w:right="0"/>
        <w:jc w:val="both"/>
        <w:rPr>
          <w:b/>
          <w:bCs/>
          <w:noProof/>
          <w:sz w:val="20"/>
          <w:szCs w:val="20"/>
          <w:lang w:val="en-US"/>
        </w:rPr>
      </w:pPr>
      <w:r w:rsidRPr="1E547A9B">
        <w:rPr>
          <w:b/>
          <w:bCs/>
          <w:noProof/>
          <w:sz w:val="20"/>
          <w:szCs w:val="20"/>
          <w:lang w:val="en-US"/>
        </w:rPr>
        <w:t xml:space="preserve">Receive the latest press releases from BASF via WhatsApp on your smartphone or tablet. Register for our news service at </w:t>
      </w:r>
      <w:hyperlink r:id="rId11">
        <w:r w:rsidRPr="1E547A9B">
          <w:rPr>
            <w:rStyle w:val="Hyperlink"/>
            <w:b/>
            <w:bCs/>
            <w:noProof/>
            <w:sz w:val="20"/>
            <w:szCs w:val="20"/>
            <w:lang w:val="en-US"/>
          </w:rPr>
          <w:t>basf.com/whatsapp-news</w:t>
        </w:r>
      </w:hyperlink>
      <w:r w:rsidRPr="1E547A9B">
        <w:rPr>
          <w:b/>
          <w:bCs/>
          <w:noProof/>
          <w:sz w:val="20"/>
          <w:szCs w:val="20"/>
          <w:lang w:val="en-US"/>
        </w:rPr>
        <w:t>.</w:t>
      </w:r>
    </w:p>
    <w:p w14:paraId="043733BF" w14:textId="17AF17D4" w:rsidR="00BD13CF" w:rsidRPr="00BD13CF" w:rsidRDefault="00BD13CF" w:rsidP="00BD13CF">
      <w:pPr>
        <w:pStyle w:val="NormalWeb"/>
        <w:rPr>
          <w:rFonts w:asciiTheme="minorHAnsi" w:hAnsiTheme="minorHAnsi" w:cstheme="minorHAnsi"/>
        </w:rPr>
      </w:pPr>
      <w:r>
        <w:rPr>
          <w:rFonts w:ascii="Arial" w:hAnsi="Arial" w:cs="Arial"/>
        </w:rPr>
        <w:t xml:space="preserve">Use plant protection products safely. Always read the label and product information before </w:t>
      </w:r>
      <w:r w:rsidRPr="00BD13CF">
        <w:rPr>
          <w:rFonts w:asciiTheme="minorHAnsi" w:hAnsiTheme="minorHAnsi" w:cstheme="minorHAnsi"/>
        </w:rPr>
        <w:t xml:space="preserve">use. For further product information including warning phrases and symbols refer to </w:t>
      </w:r>
      <w:hyperlink r:id="rId12" w:tgtFrame="_blank" w:tooltip="http://www.agricentre.basf.co.uk" w:history="1">
        <w:r w:rsidRPr="00BD13CF">
          <w:rPr>
            <w:rFonts w:asciiTheme="minorHAnsi" w:hAnsiTheme="minorHAnsi" w:cstheme="minorHAnsi"/>
          </w:rPr>
          <w:t>www.agricentre.basf.co.uk</w:t>
        </w:r>
      </w:hyperlink>
      <w:r w:rsidRPr="00BD13CF">
        <w:rPr>
          <w:rFonts w:asciiTheme="minorHAnsi" w:hAnsiTheme="minorHAnsi" w:cstheme="minorHAnsi"/>
        </w:rPr>
        <w:t xml:space="preserve">. </w:t>
      </w:r>
      <w:r w:rsidRPr="00BD13CF">
        <w:rPr>
          <w:rFonts w:asciiTheme="minorHAnsi" w:hAnsiTheme="minorHAnsi" w:cstheme="minorHAnsi"/>
          <w:bCs/>
        </w:rPr>
        <w:t>For further information, please do not hesitate to contact your local BASF Agronomy Manager or the BASF Technical Services Hotline: 0845 602 2553.</w:t>
      </w:r>
      <w:r w:rsidRPr="00BD13CF">
        <w:rPr>
          <w:rStyle w:val="Strong"/>
          <w:rFonts w:asciiTheme="minorHAnsi" w:hAnsiTheme="minorHAnsi" w:cstheme="minorHAnsi"/>
          <w:b w:val="0"/>
          <w:color w:val="0070C0"/>
        </w:rPr>
        <w:t xml:space="preserve"> </w:t>
      </w:r>
    </w:p>
    <w:p w14:paraId="54C8CED9" w14:textId="796F071C" w:rsidR="00BD13CF" w:rsidRPr="00BD13CF" w:rsidRDefault="00BD13CF" w:rsidP="00BD13CF">
      <w:pPr>
        <w:rPr>
          <w:rFonts w:asciiTheme="minorHAnsi" w:hAnsiTheme="minorHAnsi" w:cstheme="minorHAnsi"/>
          <w:sz w:val="22"/>
          <w:szCs w:val="22"/>
        </w:rPr>
      </w:pPr>
      <w:bookmarkStart w:id="0" w:name="_Hlk103161813"/>
      <w:r w:rsidRPr="00BD13CF">
        <w:rPr>
          <w:rFonts w:asciiTheme="minorHAnsi" w:hAnsiTheme="minorHAnsi" w:cstheme="minorHAnsi"/>
          <w:sz w:val="22"/>
          <w:szCs w:val="22"/>
        </w:rPr>
        <w:t xml:space="preserve">Vayo® contains mefentrifluconazole (Revysol®). </w:t>
      </w:r>
      <w:bookmarkStart w:id="1" w:name="_Hlk111648167"/>
      <w:r w:rsidRPr="00BD13CF">
        <w:rPr>
          <w:rFonts w:asciiTheme="minorHAnsi" w:hAnsiTheme="minorHAnsi" w:cstheme="minorHAnsi"/>
          <w:sz w:val="22"/>
          <w:szCs w:val="22"/>
        </w:rPr>
        <w:t>Revysol®, and Vayo® are registered Trademarks of BASF. © BASF 2021. All rights reserved.</w:t>
      </w:r>
    </w:p>
    <w:bookmarkEnd w:id="0"/>
    <w:bookmarkEnd w:id="1"/>
    <w:p w14:paraId="65F1B199" w14:textId="77777777" w:rsidR="00BD13CF" w:rsidRDefault="00BD13CF" w:rsidP="00C064B8">
      <w:pPr>
        <w:pStyle w:val="FormatStandard"/>
        <w:widowControl w:val="0"/>
        <w:ind w:right="0"/>
        <w:jc w:val="both"/>
        <w:rPr>
          <w:lang w:val="en-US"/>
        </w:rPr>
      </w:pPr>
    </w:p>
    <w:p w14:paraId="2CF06F3D" w14:textId="4D054397" w:rsidR="001E656E" w:rsidRDefault="1E547A9B" w:rsidP="1E547A9B">
      <w:pPr>
        <w:widowControl w:val="0"/>
        <w:spacing w:line="360" w:lineRule="auto"/>
        <w:jc w:val="both"/>
      </w:pPr>
      <w:r w:rsidRPr="1E547A9B">
        <w:rPr>
          <w:rFonts w:eastAsia="Arial" w:cs="Arial"/>
          <w:b/>
          <w:bCs/>
          <w:lang w:val="en-US"/>
        </w:rPr>
        <w:t>About BASF’s Agricultural Solutions division</w:t>
      </w:r>
      <w:r w:rsidR="001E656E">
        <w:tab/>
      </w:r>
      <w:r w:rsidR="001E656E">
        <w:br/>
      </w:r>
      <w:r w:rsidRPr="1E547A9B">
        <w:rPr>
          <w:rFonts w:eastAsia="Arial" w:cs="Arial"/>
          <w:lang w:val="en-US"/>
        </w:rPr>
        <w:t>Farming is fundamental to provide enough healthy and affordable food for a rapidly growing population while reducing environmental impacts.</w:t>
      </w:r>
      <w:r w:rsidRPr="1E547A9B">
        <w:rPr>
          <w:rFonts w:eastAsia="Arial" w:cs="Arial"/>
          <w:b/>
          <w:bCs/>
          <w:lang w:val="en-US"/>
        </w:rPr>
        <w:t xml:space="preserve"> </w:t>
      </w:r>
      <w:r w:rsidRPr="1E547A9B">
        <w:rPr>
          <w:rFonts w:eastAsia="Arial" w:cs="Arial"/>
          <w:lang w:val="en-US"/>
        </w:rPr>
        <w:t>Working with partners and agricultural experts and</w:t>
      </w:r>
      <w:r w:rsidRPr="1E547A9B">
        <w:rPr>
          <w:rFonts w:eastAsia="Arial" w:cs="Arial"/>
          <w:b/>
          <w:bCs/>
          <w:lang w:val="en-US"/>
        </w:rPr>
        <w:t xml:space="preserve"> </w:t>
      </w:r>
      <w:r w:rsidRPr="1E547A9B">
        <w:rPr>
          <w:rFonts w:eastAsia="Arial" w:cs="Arial"/>
          <w:lang w:val="en-US"/>
        </w:rPr>
        <w:t>by integrating</w:t>
      </w:r>
      <w:r w:rsidRPr="1E547A9B">
        <w:rPr>
          <w:rFonts w:eastAsia="Arial" w:cs="Arial"/>
          <w:b/>
          <w:bCs/>
          <w:lang w:val="en-US"/>
        </w:rPr>
        <w:t xml:space="preserve"> </w:t>
      </w:r>
      <w:r w:rsidRPr="1E547A9B">
        <w:rPr>
          <w:rFonts w:eastAsia="Arial" w:cs="Arial"/>
          <w:lang w:val="en-US"/>
        </w:rPr>
        <w:t xml:space="preserve">sustainability criteria into all business decisions, we help farmers to create a positive impact on sustainable agriculture. That’s why we invest in a strong R&amp;D pipeline, connecting innovative thinking with practical action in the field. Our portfolio comprises seeds and specifically selected plant traits, chemical and biological crop protection, solutions for soil management, plant health, pest control and digital farming. With expert teams in the lab, field, office and in production, we strive to find the right balance for success – for farmers, agriculture and future generations. In 2021, our division generated sales of €8.2 billion. For more information, please visit </w:t>
      </w:r>
      <w:hyperlink r:id="rId13">
        <w:r w:rsidRPr="1E547A9B">
          <w:rPr>
            <w:rStyle w:val="Hyperlink"/>
            <w:rFonts w:eastAsia="Arial" w:cs="Arial"/>
            <w:lang w:val="en-US"/>
          </w:rPr>
          <w:t>www.agriculture.basf.com</w:t>
        </w:r>
      </w:hyperlink>
      <w:r w:rsidRPr="1E547A9B">
        <w:rPr>
          <w:rFonts w:eastAsia="Arial" w:cs="Arial"/>
          <w:lang w:val="en-US"/>
        </w:rPr>
        <w:t xml:space="preserve"> or any of our social media channels.</w:t>
      </w:r>
    </w:p>
    <w:p w14:paraId="05A30350" w14:textId="5C5442DF" w:rsidR="001E656E" w:rsidRDefault="001E656E" w:rsidP="1E547A9B">
      <w:pPr>
        <w:widowControl w:val="0"/>
        <w:spacing w:line="360" w:lineRule="auto"/>
        <w:jc w:val="both"/>
        <w:rPr>
          <w:rFonts w:eastAsia="Arial" w:cs="Arial"/>
          <w:b/>
          <w:bCs/>
          <w:lang w:val="en-US"/>
        </w:rPr>
      </w:pPr>
    </w:p>
    <w:p w14:paraId="43F38195" w14:textId="6D84BFCD" w:rsidR="001E656E" w:rsidRDefault="1E547A9B" w:rsidP="1E547A9B">
      <w:pPr>
        <w:widowControl w:val="0"/>
        <w:spacing w:line="360" w:lineRule="auto"/>
        <w:jc w:val="both"/>
      </w:pPr>
      <w:r w:rsidRPr="1E547A9B">
        <w:rPr>
          <w:rFonts w:eastAsia="Arial" w:cs="Arial"/>
          <w:b/>
          <w:bCs/>
          <w:lang w:val="en-US"/>
        </w:rPr>
        <w:t>About BASF</w:t>
      </w:r>
    </w:p>
    <w:p w14:paraId="02BD52E8" w14:textId="029F8F95" w:rsidR="001E656E" w:rsidRDefault="1E547A9B" w:rsidP="1E547A9B">
      <w:pPr>
        <w:widowControl w:val="0"/>
        <w:spacing w:line="360" w:lineRule="auto"/>
        <w:jc w:val="both"/>
      </w:pPr>
      <w:r w:rsidRPr="1E547A9B">
        <w:rPr>
          <w:rFonts w:eastAsia="Arial" w:cs="Arial"/>
          <w:color w:val="000000" w:themeColor="text1"/>
          <w:lang w:val="en-US"/>
        </w:rPr>
        <w:t xml:space="preserve">At BASF, we create chemistry for a sustainable future. We combine economic success with environmental protection and social responsibility. Around 111,000 employees in the BASF Group contribute to the success of our customers in nearly all sectors and almost every country in the world. Our portfolio comprises six segments: Chemicals, Materials, Industrial Solutions, Surface Technologies, Nutrition &amp; Care and Agricultural Solutions. BASF generated sales of €78.6 billion in 2021. BASF shares are traded on the stock exchange in Frankfurt (BAS) and as American Depositary Receipts (BASFY) in the U.S. Further information at </w:t>
      </w:r>
      <w:hyperlink r:id="rId14">
        <w:r w:rsidRPr="1E547A9B">
          <w:rPr>
            <w:rStyle w:val="Hyperlink"/>
            <w:rFonts w:eastAsia="Arial" w:cs="Arial"/>
            <w:lang w:val="en-US"/>
          </w:rPr>
          <w:t>www.basf.com</w:t>
        </w:r>
      </w:hyperlink>
      <w:r w:rsidRPr="1E547A9B">
        <w:rPr>
          <w:rFonts w:eastAsia="Arial" w:cs="Arial"/>
          <w:lang w:val="en-US"/>
        </w:rPr>
        <w:t>.</w:t>
      </w:r>
    </w:p>
    <w:p w14:paraId="298CA508" w14:textId="1611201A" w:rsidR="001E656E" w:rsidRDefault="001E656E" w:rsidP="1E547A9B">
      <w:pPr>
        <w:widowControl w:val="0"/>
        <w:spacing w:line="360" w:lineRule="auto"/>
        <w:jc w:val="both"/>
        <w:rPr>
          <w:rFonts w:cs="Arial"/>
          <w:b/>
          <w:bCs/>
          <w:lang w:val="en-US"/>
        </w:rPr>
      </w:pPr>
    </w:p>
    <w:p w14:paraId="7058A584" w14:textId="77777777" w:rsidR="001E656E" w:rsidRPr="003A2732" w:rsidRDefault="001E656E" w:rsidP="00586192">
      <w:pPr>
        <w:spacing w:after="200" w:line="360" w:lineRule="auto"/>
      </w:pPr>
    </w:p>
    <w:sectPr w:rsidR="001E656E" w:rsidRPr="003A2732" w:rsidSect="00E9407E">
      <w:headerReference w:type="default" r:id="rId15"/>
      <w:headerReference w:type="first" r:id="rId16"/>
      <w:footerReference w:type="first" r:id="rId17"/>
      <w:pgSz w:w="11906" w:h="16838" w:code="9"/>
      <w:pgMar w:top="1531" w:right="1134" w:bottom="567" w:left="1985" w:header="79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902C6" w14:textId="77777777" w:rsidR="00A311BB" w:rsidRDefault="00A311BB" w:rsidP="00B35193">
      <w:r>
        <w:separator/>
      </w:r>
    </w:p>
  </w:endnote>
  <w:endnote w:type="continuationSeparator" w:id="0">
    <w:p w14:paraId="562BC0E8" w14:textId="77777777" w:rsidR="00A311BB" w:rsidRDefault="00A311BB" w:rsidP="00B35193">
      <w:r>
        <w:continuationSeparator/>
      </w:r>
    </w:p>
  </w:endnote>
  <w:endnote w:type="continuationNotice" w:id="1">
    <w:p w14:paraId="4289B5D2" w14:textId="77777777" w:rsidR="00A311BB" w:rsidRDefault="00A311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435D2" w14:textId="77777777" w:rsidR="0022699A" w:rsidRDefault="0022699A">
    <w:pPr>
      <w:pStyle w:val="Footer"/>
      <w:rPr>
        <w:noProof/>
      </w:rPr>
    </w:pPr>
    <w:r>
      <w:rPr>
        <w:noProof/>
        <w:lang w:val="en-US"/>
      </w:rPr>
      <mc:AlternateContent>
        <mc:Choice Requires="wps">
          <w:drawing>
            <wp:anchor distT="0" distB="0" distL="114300" distR="114300" simplePos="0" relativeHeight="251658240" behindDoc="0" locked="0" layoutInCell="1" allowOverlap="1" wp14:anchorId="157F4200" wp14:editId="4E13A994">
              <wp:simplePos x="0" y="0"/>
              <wp:positionH relativeFrom="column">
                <wp:posOffset>-1861</wp:posOffset>
              </wp:positionH>
              <wp:positionV relativeFrom="paragraph">
                <wp:posOffset>79441</wp:posOffset>
              </wp:positionV>
              <wp:extent cx="5567855" cy="13138"/>
              <wp:effectExtent l="0" t="0" r="33020" b="25400"/>
              <wp:wrapNone/>
              <wp:docPr id="7" name="Gerader Verbinder 7"/>
              <wp:cNvGraphicFramePr/>
              <a:graphic xmlns:a="http://schemas.openxmlformats.org/drawingml/2006/main">
                <a:graphicData uri="http://schemas.microsoft.com/office/word/2010/wordprocessingShape">
                  <wps:wsp>
                    <wps:cNvCnPr/>
                    <wps:spPr>
                      <a:xfrm>
                        <a:off x="0" y="0"/>
                        <a:ext cx="5567855" cy="13138"/>
                      </a:xfrm>
                      <a:prstGeom prst="line">
                        <a:avLst/>
                      </a:prstGeom>
                      <a:ln w="63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Gerader Verbinder 7" style="position:absolute;z-index:2951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7f7f7f [1612]" strokeweight=".5pt" from="-.15pt,6.25pt" to="438.25pt,7.3pt" w14:anchorId="691968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"/>
          </w:pict>
        </mc:Fallback>
      </mc:AlternateContent>
    </w:r>
  </w:p>
  <w:tbl>
    <w:tblPr>
      <w:tblStyle w:val="Tabellenraster1"/>
      <w:tblW w:w="958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94"/>
      <w:gridCol w:w="3194"/>
      <w:gridCol w:w="3194"/>
    </w:tblGrid>
    <w:tr w:rsidR="00E653F2" w:rsidRPr="00F7176C" w14:paraId="29D04785" w14:textId="77777777" w:rsidTr="0017745B">
      <w:tc>
        <w:tcPr>
          <w:tcW w:w="3194" w:type="dxa"/>
        </w:tcPr>
        <w:p w14:paraId="39C19F31" w14:textId="77777777" w:rsidR="00E653F2" w:rsidRPr="00F7176C" w:rsidRDefault="00E653F2" w:rsidP="00E653F2">
          <w:pPr>
            <w:shd w:val="solid" w:color="FFFFFF" w:fill="FFFFFF"/>
            <w:spacing w:line="240" w:lineRule="exact"/>
            <w:rPr>
              <w:color w:val="808080"/>
              <w:sz w:val="18"/>
              <w:szCs w:val="18"/>
              <w:lang w:val="en-US"/>
            </w:rPr>
          </w:pPr>
          <w:r w:rsidRPr="00F7176C">
            <w:rPr>
              <w:color w:val="808080"/>
              <w:sz w:val="18"/>
              <w:szCs w:val="18"/>
              <w:lang w:val="en-US"/>
            </w:rPr>
            <w:t>Media Relations</w:t>
          </w:r>
        </w:p>
        <w:p w14:paraId="6157260C" w14:textId="77777777" w:rsidR="00E653F2" w:rsidRPr="00F7176C" w:rsidRDefault="00E653F2" w:rsidP="00C10996">
          <w:pPr>
            <w:tabs>
              <w:tab w:val="left" w:pos="983"/>
            </w:tabs>
            <w:spacing w:line="240" w:lineRule="exact"/>
            <w:ind w:right="454"/>
            <w:rPr>
              <w:rFonts w:eastAsia="Calibri" w:cs="Times New Roman"/>
              <w:noProof/>
              <w:color w:val="808080"/>
              <w:szCs w:val="22"/>
            </w:rPr>
          </w:pPr>
        </w:p>
      </w:tc>
      <w:tc>
        <w:tcPr>
          <w:tcW w:w="3194" w:type="dxa"/>
        </w:tcPr>
        <w:p w14:paraId="675B7A7E" w14:textId="7DBD0B06" w:rsidR="00E653F2" w:rsidRPr="00F7176C" w:rsidRDefault="009926F2" w:rsidP="00E653F2">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Jane Craigie</w:t>
          </w:r>
        </w:p>
        <w:p w14:paraId="0CD1A9A2" w14:textId="77777777" w:rsidR="00E653F2" w:rsidRPr="00F7176C" w:rsidRDefault="00E653F2" w:rsidP="00C10996">
          <w:pPr>
            <w:rPr>
              <w:rFonts w:eastAsia="Calibri" w:cs="Times New Roman"/>
              <w:noProof/>
              <w:color w:val="808080"/>
              <w:szCs w:val="22"/>
              <w:lang w:val="en-US"/>
            </w:rPr>
          </w:pPr>
        </w:p>
      </w:tc>
      <w:tc>
        <w:tcPr>
          <w:tcW w:w="3194" w:type="dxa"/>
        </w:tcPr>
        <w:p w14:paraId="62655C54" w14:textId="77777777" w:rsidR="00E653F2" w:rsidRPr="006F4993" w:rsidRDefault="00E653F2" w:rsidP="00E653F2">
          <w:pPr>
            <w:tabs>
              <w:tab w:val="left" w:pos="983"/>
            </w:tabs>
            <w:spacing w:line="240" w:lineRule="exact"/>
            <w:ind w:right="454"/>
            <w:rPr>
              <w:rFonts w:eastAsia="Calibri" w:cs="Times New Roman"/>
              <w:color w:val="808080" w:themeColor="background1" w:themeShade="80"/>
              <w:sz w:val="18"/>
              <w:szCs w:val="18"/>
              <w:lang w:val="en-US"/>
            </w:rPr>
          </w:pPr>
          <w:r w:rsidRPr="006F4993">
            <w:rPr>
              <w:rFonts w:eastAsia="Calibri" w:cs="Times New Roman"/>
              <w:color w:val="808080" w:themeColor="background1" w:themeShade="80"/>
              <w:sz w:val="18"/>
              <w:szCs w:val="18"/>
              <w:lang w:val="en-US"/>
            </w:rPr>
            <w:t>BASF SE</w:t>
          </w:r>
        </w:p>
        <w:p w14:paraId="6593F05C" w14:textId="77777777" w:rsidR="00E653F2" w:rsidRPr="006F4993" w:rsidRDefault="00E653F2" w:rsidP="00E653F2">
          <w:pPr>
            <w:tabs>
              <w:tab w:val="left" w:pos="983"/>
            </w:tabs>
            <w:spacing w:line="240" w:lineRule="exact"/>
            <w:ind w:right="454"/>
            <w:rPr>
              <w:rFonts w:eastAsia="Calibri" w:cs="Times New Roman"/>
              <w:color w:val="808080" w:themeColor="background1" w:themeShade="80"/>
              <w:sz w:val="18"/>
              <w:szCs w:val="18"/>
              <w:lang w:val="en-US"/>
            </w:rPr>
          </w:pPr>
          <w:r w:rsidRPr="006F4993">
            <w:rPr>
              <w:rFonts w:eastAsia="Calibri" w:cs="Times New Roman"/>
              <w:color w:val="808080" w:themeColor="background1" w:themeShade="80"/>
              <w:sz w:val="18"/>
              <w:szCs w:val="18"/>
              <w:lang w:val="en-US"/>
            </w:rPr>
            <w:t>67056 Ludwigshafen</w:t>
          </w:r>
        </w:p>
        <w:p w14:paraId="7778DE33" w14:textId="77777777" w:rsidR="00E653F2" w:rsidRPr="00937E38" w:rsidRDefault="00000000" w:rsidP="00E653F2">
          <w:pPr>
            <w:tabs>
              <w:tab w:val="left" w:pos="983"/>
            </w:tabs>
            <w:spacing w:line="240" w:lineRule="exact"/>
            <w:ind w:right="454"/>
            <w:rPr>
              <w:rFonts w:eastAsia="Calibri" w:cs="Times New Roman"/>
              <w:color w:val="808080" w:themeColor="background1" w:themeShade="80"/>
              <w:sz w:val="18"/>
              <w:szCs w:val="18"/>
              <w:lang w:val="en-US"/>
            </w:rPr>
          </w:pPr>
          <w:hyperlink r:id="rId1" w:history="1">
            <w:r w:rsidR="00D00966" w:rsidRPr="00937E38">
              <w:rPr>
                <w:rStyle w:val="Hyperlink"/>
                <w:rFonts w:eastAsia="Calibri" w:cs="Times New Roman"/>
                <w:color w:val="808080" w:themeColor="background1" w:themeShade="80"/>
                <w:sz w:val="18"/>
                <w:szCs w:val="18"/>
                <w:lang w:val="en-US"/>
              </w:rPr>
              <w:t>www.basf.com</w:t>
            </w:r>
          </w:hyperlink>
        </w:p>
        <w:p w14:paraId="72F13021" w14:textId="77777777" w:rsidR="00E653F2" w:rsidRPr="00F7176C" w:rsidRDefault="00E653F2" w:rsidP="00E653F2">
          <w:pPr>
            <w:tabs>
              <w:tab w:val="left" w:pos="983"/>
            </w:tabs>
            <w:spacing w:line="240" w:lineRule="exact"/>
            <w:ind w:right="454"/>
            <w:rPr>
              <w:noProof/>
              <w:color w:val="808080"/>
            </w:rPr>
          </w:pPr>
          <w:r w:rsidRPr="006F4993">
            <w:rPr>
              <w:rFonts w:eastAsia="Calibri" w:cs="Times New Roman"/>
              <w:color w:val="808080" w:themeColor="background1" w:themeShade="80"/>
              <w:sz w:val="18"/>
              <w:szCs w:val="18"/>
              <w:u w:val="single"/>
              <w:lang w:val="en-US"/>
            </w:rPr>
            <w:t>presse.kontakt@basf.com</w:t>
          </w:r>
        </w:p>
      </w:tc>
    </w:tr>
    <w:tr w:rsidR="006F4F44" w14:paraId="5D37008A" w14:textId="77777777" w:rsidTr="006F4F44">
      <w:tc>
        <w:tcPr>
          <w:tcW w:w="3194" w:type="dxa"/>
        </w:tcPr>
        <w:p w14:paraId="36547197" w14:textId="77777777" w:rsidR="006F4F44" w:rsidRDefault="006F4F44" w:rsidP="006F4F44">
          <w:pPr>
            <w:tabs>
              <w:tab w:val="center" w:pos="4536"/>
              <w:tab w:val="right" w:pos="9072"/>
            </w:tabs>
            <w:ind w:right="284"/>
            <w:rPr>
              <w:rFonts w:eastAsia="Calibri" w:cs="Times New Roman"/>
              <w:noProof/>
              <w:color w:val="808080"/>
              <w:szCs w:val="22"/>
            </w:rPr>
          </w:pPr>
        </w:p>
      </w:tc>
      <w:tc>
        <w:tcPr>
          <w:tcW w:w="3194" w:type="dxa"/>
        </w:tcPr>
        <w:p w14:paraId="60967124" w14:textId="77777777" w:rsidR="006F4F44" w:rsidRDefault="006F4F44" w:rsidP="006F4F44">
          <w:pPr>
            <w:tabs>
              <w:tab w:val="center" w:pos="4536"/>
              <w:tab w:val="right" w:pos="9072"/>
            </w:tabs>
            <w:ind w:right="284"/>
            <w:rPr>
              <w:rFonts w:eastAsia="Calibri" w:cs="Times New Roman"/>
              <w:noProof/>
              <w:color w:val="808080"/>
              <w:szCs w:val="22"/>
              <w:lang w:val="en-US"/>
            </w:rPr>
          </w:pPr>
        </w:p>
      </w:tc>
      <w:tc>
        <w:tcPr>
          <w:tcW w:w="3194" w:type="dxa"/>
        </w:tcPr>
        <w:p w14:paraId="067F5044" w14:textId="77777777" w:rsidR="006F4F44" w:rsidRDefault="006F4F44" w:rsidP="006F4F44">
          <w:pPr>
            <w:shd w:val="solid" w:color="FFFFFF" w:fill="FFFFFF"/>
            <w:spacing w:line="240" w:lineRule="exact"/>
            <w:rPr>
              <w:noProof/>
              <w:color w:val="808080"/>
            </w:rPr>
          </w:pPr>
        </w:p>
      </w:tc>
    </w:tr>
  </w:tbl>
  <w:p w14:paraId="221CA50C" w14:textId="77777777" w:rsidR="001D31FB" w:rsidRPr="00A84B6E" w:rsidRDefault="001D31FB" w:rsidP="0022699A">
    <w:pPr>
      <w:pStyle w:val="Footer"/>
      <w:rPr>
        <w:noProof/>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4C670" w14:textId="77777777" w:rsidR="00A311BB" w:rsidRDefault="00A311BB" w:rsidP="00B35193">
      <w:r>
        <w:separator/>
      </w:r>
    </w:p>
  </w:footnote>
  <w:footnote w:type="continuationSeparator" w:id="0">
    <w:p w14:paraId="36DE1640" w14:textId="77777777" w:rsidR="00A311BB" w:rsidRDefault="00A311BB" w:rsidP="00B35193">
      <w:r>
        <w:continuationSeparator/>
      </w:r>
    </w:p>
  </w:footnote>
  <w:footnote w:type="continuationNotice" w:id="1">
    <w:p w14:paraId="39673060" w14:textId="77777777" w:rsidR="00A311BB" w:rsidRDefault="00A311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01A94" w14:textId="2B047228" w:rsidR="001D31FB" w:rsidRPr="0094429D" w:rsidRDefault="00A84B6E" w:rsidP="00AA4270">
    <w:pPr>
      <w:pStyle w:val="Header"/>
      <w:tabs>
        <w:tab w:val="left" w:pos="7713"/>
      </w:tabs>
      <w:ind w:right="0"/>
      <w:rPr>
        <w:color w:val="808080" w:themeColor="background1" w:themeShade="80"/>
        <w:sz w:val="18"/>
      </w:rPr>
    </w:pPr>
    <w:r>
      <w:rPr>
        <w:color w:val="808080" w:themeColor="background1" w:themeShade="80"/>
        <w:sz w:val="18"/>
      </w:rPr>
      <w:t>Page</w:t>
    </w:r>
    <w:r w:rsidR="000B655C" w:rsidRPr="0094429D">
      <w:rPr>
        <w:color w:val="808080" w:themeColor="background1" w:themeShade="80"/>
        <w:sz w:val="18"/>
      </w:rPr>
      <w:t xml:space="preserve"> </w:t>
    </w:r>
    <w:r w:rsidR="000B655C" w:rsidRPr="0094429D">
      <w:rPr>
        <w:color w:val="808080" w:themeColor="background1" w:themeShade="80"/>
        <w:sz w:val="18"/>
      </w:rPr>
      <w:fldChar w:fldCharType="begin"/>
    </w:r>
    <w:r w:rsidR="000B655C" w:rsidRPr="0094429D">
      <w:rPr>
        <w:color w:val="808080" w:themeColor="background1" w:themeShade="80"/>
        <w:sz w:val="18"/>
      </w:rPr>
      <w:instrText xml:space="preserve"> PAGE  \* Arabic  \* MERGEFORMAT </w:instrText>
    </w:r>
    <w:r w:rsidR="000B655C" w:rsidRPr="0094429D">
      <w:rPr>
        <w:color w:val="808080" w:themeColor="background1" w:themeShade="80"/>
        <w:sz w:val="18"/>
      </w:rPr>
      <w:fldChar w:fldCharType="separate"/>
    </w:r>
    <w:r w:rsidR="00D30E42">
      <w:rPr>
        <w:noProof/>
        <w:color w:val="808080" w:themeColor="background1" w:themeShade="80"/>
        <w:sz w:val="18"/>
      </w:rPr>
      <w:t>2</w:t>
    </w:r>
    <w:r w:rsidR="000B655C" w:rsidRPr="0094429D">
      <w:rPr>
        <w:color w:val="808080" w:themeColor="background1" w:themeShade="80"/>
        <w:sz w:val="18"/>
      </w:rPr>
      <w:fldChar w:fldCharType="end"/>
    </w:r>
    <w:r w:rsidR="000B655C" w:rsidRPr="0094429D">
      <w:rPr>
        <w:color w:val="808080" w:themeColor="background1" w:themeShade="80"/>
        <w:sz w:val="18"/>
      </w:rPr>
      <w:tab/>
    </w:r>
    <w:r w:rsidR="00060167">
      <w:rPr>
        <w:color w:val="808080" w:themeColor="background1" w:themeShade="80"/>
        <w:sz w:val="18"/>
      </w:rPr>
      <w:t>13/08/18</w:t>
    </w:r>
  </w:p>
  <w:p w14:paraId="6EC849CC" w14:textId="77777777" w:rsidR="002A1254" w:rsidRPr="00BD03DA" w:rsidRDefault="002A1254" w:rsidP="003861F6">
    <w:pPr>
      <w:pStyle w:val="Header"/>
      <w:tabs>
        <w:tab w:val="left" w:pos="771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C9055" w14:textId="77777777" w:rsidR="001D31FB" w:rsidRDefault="0004243A" w:rsidP="002A1254">
    <w:pPr>
      <w:pStyle w:val="Header"/>
      <w:spacing w:after="480"/>
      <w:ind w:right="0"/>
    </w:pPr>
    <w:r w:rsidRPr="002063E3">
      <w:rPr>
        <w:noProof/>
      </w:rPr>
      <mc:AlternateContent>
        <mc:Choice Requires="wpg">
          <w:drawing>
            <wp:anchor distT="0" distB="0" distL="114300" distR="114300" simplePos="0" relativeHeight="251658242" behindDoc="0" locked="0" layoutInCell="1" allowOverlap="1" wp14:anchorId="08DAFA24" wp14:editId="53BAEB27">
              <wp:simplePos x="0" y="0"/>
              <wp:positionH relativeFrom="margin">
                <wp:align>left</wp:align>
              </wp:positionH>
              <wp:positionV relativeFrom="paragraph">
                <wp:posOffset>147955</wp:posOffset>
              </wp:positionV>
              <wp:extent cx="9400245" cy="1069200"/>
              <wp:effectExtent l="0" t="0" r="0" b="0"/>
              <wp:wrapNone/>
              <wp:docPr id="10" name="Gruppieren 4"/>
              <wp:cNvGraphicFramePr/>
              <a:graphic xmlns:a="http://schemas.openxmlformats.org/drawingml/2006/main">
                <a:graphicData uri="http://schemas.microsoft.com/office/word/2010/wordprocessingGroup">
                  <wpg:wgp>
                    <wpg:cNvGrpSpPr/>
                    <wpg:grpSpPr>
                      <a:xfrm>
                        <a:off x="0" y="0"/>
                        <a:ext cx="9400245" cy="1069200"/>
                        <a:chOff x="0" y="0"/>
                        <a:chExt cx="9495200" cy="1080000"/>
                      </a:xfrm>
                    </wpg:grpSpPr>
                    <wps:wsp>
                      <wps:cNvPr id="11" name="Rechteck 11"/>
                      <wps:cNvSpPr/>
                      <wps:spPr>
                        <a:xfrm>
                          <a:off x="0" y="0"/>
                          <a:ext cx="9495200" cy="108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2" name="Grafik 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7620716" y="273848"/>
                          <a:ext cx="1619425" cy="586390"/>
                        </a:xfrm>
                        <a:prstGeom prst="rect">
                          <a:avLst/>
                        </a:prstGeom>
                      </pic:spPr>
                    </pic:pic>
                    <pic:pic xmlns:pic="http://schemas.openxmlformats.org/drawingml/2006/picture">
                      <pic:nvPicPr>
                        <pic:cNvPr id="13" name="Grafik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265877" y="273848"/>
                          <a:ext cx="1619425" cy="586390"/>
                        </a:xfrm>
                        <a:prstGeom prst="rect">
                          <a:avLst/>
                        </a:prstGeom>
                      </pic:spPr>
                    </pic:pic>
                  </wpg:wg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group id="Gruppieren 4" style="position:absolute;margin-left:0;margin-top:11.65pt;width:740.2pt;height:84.2pt;z-index:295139840;mso-position-horizontal:left;mso-position-horizontal-relative:margin;mso-height-relative:margin" coordsize="94952,10800" o:spid="_x0000_s1026" w14:anchorId="5E4DABE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">
              <v:rect id="Rechteck 11" style="position:absolute;width:94952;height:10800;visibility:visible;mso-wrap-style:square;v-text-anchor:middle" o:spid="_x0000_s1027" fillcolor="#65ac1e [3204]"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Grafik 12" style="position:absolute;left:76207;top:2738;width:16194;height:5864;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">
                <v:imagedata o:title="" r:id="rId2"/>
              </v:shape>
              <v:shape id="Grafik 13" style="position:absolute;left:2658;top:2738;width:16195;height:5864;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">
                <v:imagedata o:title="" r:id="rId2"/>
              </v:shape>
              <w10:wrap anchorx="margin"/>
            </v:group>
          </w:pict>
        </mc:Fallback>
      </mc:AlternateContent>
    </w:r>
    <w:r w:rsidR="00CF7AAE">
      <w:rPr>
        <w:noProof/>
        <w:lang w:val="en-US"/>
      </w:rPr>
      <w:drawing>
        <wp:anchor distT="0" distB="0" distL="114300" distR="114300" simplePos="0" relativeHeight="251658241" behindDoc="0" locked="0" layoutInCell="1" allowOverlap="1" wp14:anchorId="44DC1A39" wp14:editId="4AE6DB7E">
          <wp:simplePos x="0" y="0"/>
          <wp:positionH relativeFrom="column">
            <wp:posOffset>265189</wp:posOffset>
          </wp:positionH>
          <wp:positionV relativeFrom="paragraph">
            <wp:posOffset>407670</wp:posOffset>
          </wp:positionV>
          <wp:extent cx="1614286" cy="583289"/>
          <wp:effectExtent l="0" t="0" r="5080" b="7620"/>
          <wp:wrapNone/>
          <wp:docPr id="999029" name="Grafik 999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029" name="Logo_white.png"/>
                  <pic:cNvPicPr/>
                </pic:nvPicPr>
                <pic:blipFill>
                  <a:blip r:embed="rId3">
                    <a:extLst>
                      <a:ext uri="{28A0092B-C50C-407E-A947-70E740481C1C}">
                        <a14:useLocalDpi xmlns:a14="http://schemas.microsoft.com/office/drawing/2010/main" val="0"/>
                      </a:ext>
                    </a:extLst>
                  </a:blip>
                  <a:stretch>
                    <a:fillRect/>
                  </a:stretch>
                </pic:blipFill>
                <pic:spPr>
                  <a:xfrm>
                    <a:off x="0" y="0"/>
                    <a:ext cx="1614286" cy="58328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A4130"/>
    <w:multiLevelType w:val="hybridMultilevel"/>
    <w:tmpl w:val="2C2625E0"/>
    <w:lvl w:ilvl="0" w:tplc="6742C8EA">
      <w:start w:val="1"/>
      <w:numFmt w:val="bullet"/>
      <w:pStyle w:val="Bullets"/>
      <w:lvlText w:val=""/>
      <w:lvlJc w:val="left"/>
      <w:pPr>
        <w:ind w:left="360" w:hanging="360"/>
      </w:pPr>
      <w:rPr>
        <w:rFonts w:ascii="Wingdings" w:hAnsi="Wingdings" w:hint="default"/>
        <w:b w:val="0"/>
        <w:i w:val="0"/>
        <w:caps w:val="0"/>
        <w:strike w:val="0"/>
        <w:dstrike w:val="0"/>
        <w:vanish w:val="0"/>
        <w:color w:val="3B8809" w:themeColor="text2"/>
        <w:sz w:val="20"/>
        <w:vertAlign w:val="baseline"/>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E165B78"/>
    <w:multiLevelType w:val="hybridMultilevel"/>
    <w:tmpl w:val="AC20EDA0"/>
    <w:lvl w:ilvl="0" w:tplc="E5BA9A92">
      <w:start w:val="1"/>
      <w:numFmt w:val="bullet"/>
      <w:lvlText w:val=""/>
      <w:lvlJc w:val="left"/>
      <w:pPr>
        <w:tabs>
          <w:tab w:val="num" w:pos="-76"/>
        </w:tabs>
        <w:ind w:left="360" w:hanging="360"/>
      </w:pPr>
      <w:rPr>
        <w:rFonts w:ascii="Wingdings" w:hAnsi="Wingdings" w:cs="Wingdings" w:hint="default"/>
        <w:bCs w:val="0"/>
        <w:iCs w:val="0"/>
        <w:color w:val="65AC1E" w:themeColor="accent1"/>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3D23F30"/>
    <w:multiLevelType w:val="hybridMultilevel"/>
    <w:tmpl w:val="C35879C4"/>
    <w:lvl w:ilvl="0" w:tplc="039AA9A8">
      <w:start w:val="1"/>
      <w:numFmt w:val="bullet"/>
      <w:lvlText w:val=""/>
      <w:lvlJc w:val="left"/>
      <w:pPr>
        <w:tabs>
          <w:tab w:val="num" w:pos="-76"/>
        </w:tabs>
        <w:ind w:left="360" w:hanging="360"/>
      </w:pPr>
      <w:rPr>
        <w:rFonts w:ascii="Wingdings" w:hAnsi="Wingdings" w:cs="Wingdings" w:hint="default"/>
        <w:bCs w:val="0"/>
        <w:iCs w:val="0"/>
        <w:color w:val="F39500"/>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FB50B60"/>
    <w:multiLevelType w:val="hybridMultilevel"/>
    <w:tmpl w:val="0AF6D77A"/>
    <w:lvl w:ilvl="0" w:tplc="91BEC720">
      <w:start w:val="1"/>
      <w:numFmt w:val="bullet"/>
      <w:lvlText w:val=""/>
      <w:lvlJc w:val="left"/>
      <w:pPr>
        <w:tabs>
          <w:tab w:val="num" w:pos="-76"/>
        </w:tabs>
        <w:ind w:left="360" w:hanging="360"/>
      </w:pPr>
      <w:rPr>
        <w:rFonts w:ascii="Wingdings" w:hAnsi="Wingdings" w:cs="Wingdings" w:hint="default"/>
        <w:bCs w:val="0"/>
        <w:iCs w:val="0"/>
        <w:color w:val="C50022"/>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1838961909">
    <w:abstractNumId w:val="0"/>
  </w:num>
  <w:num w:numId="2" w16cid:durableId="1976835070">
    <w:abstractNumId w:val="2"/>
  </w:num>
  <w:num w:numId="3" w16cid:durableId="524249353">
    <w:abstractNumId w:val="3"/>
  </w:num>
  <w:num w:numId="4" w16cid:durableId="1825509527">
    <w:abstractNumId w:val="1"/>
  </w:num>
  <w:num w:numId="5" w16cid:durableId="13524861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257"/>
    <w:rsid w:val="00003A73"/>
    <w:rsid w:val="00037B12"/>
    <w:rsid w:val="0004243A"/>
    <w:rsid w:val="000500AA"/>
    <w:rsid w:val="000544D8"/>
    <w:rsid w:val="00060167"/>
    <w:rsid w:val="00060907"/>
    <w:rsid w:val="0007173B"/>
    <w:rsid w:val="00074600"/>
    <w:rsid w:val="000B655C"/>
    <w:rsid w:val="000B6C4D"/>
    <w:rsid w:val="000C0FF1"/>
    <w:rsid w:val="000D33E3"/>
    <w:rsid w:val="000D42FF"/>
    <w:rsid w:val="000D4720"/>
    <w:rsid w:val="000F0A6F"/>
    <w:rsid w:val="00100361"/>
    <w:rsid w:val="00104617"/>
    <w:rsid w:val="00127EEB"/>
    <w:rsid w:val="0013151E"/>
    <w:rsid w:val="001374C2"/>
    <w:rsid w:val="00141495"/>
    <w:rsid w:val="001A356D"/>
    <w:rsid w:val="001B3F17"/>
    <w:rsid w:val="001D31FB"/>
    <w:rsid w:val="001D6156"/>
    <w:rsid w:val="001E384A"/>
    <w:rsid w:val="001E656E"/>
    <w:rsid w:val="001F4592"/>
    <w:rsid w:val="001F50AF"/>
    <w:rsid w:val="001F6B67"/>
    <w:rsid w:val="0021611F"/>
    <w:rsid w:val="0021771B"/>
    <w:rsid w:val="0022699A"/>
    <w:rsid w:val="00232036"/>
    <w:rsid w:val="0024026D"/>
    <w:rsid w:val="00261026"/>
    <w:rsid w:val="00270607"/>
    <w:rsid w:val="00271514"/>
    <w:rsid w:val="00271AF3"/>
    <w:rsid w:val="002822FC"/>
    <w:rsid w:val="002A0F11"/>
    <w:rsid w:val="002A1254"/>
    <w:rsid w:val="002D5D44"/>
    <w:rsid w:val="002E4BB5"/>
    <w:rsid w:val="002F632C"/>
    <w:rsid w:val="00301A22"/>
    <w:rsid w:val="00305C01"/>
    <w:rsid w:val="003168F0"/>
    <w:rsid w:val="00317257"/>
    <w:rsid w:val="003355ED"/>
    <w:rsid w:val="00364ADF"/>
    <w:rsid w:val="00383E46"/>
    <w:rsid w:val="003C4352"/>
    <w:rsid w:val="003D1EB0"/>
    <w:rsid w:val="003E5325"/>
    <w:rsid w:val="0040536D"/>
    <w:rsid w:val="0042444A"/>
    <w:rsid w:val="0043054B"/>
    <w:rsid w:val="004436B8"/>
    <w:rsid w:val="0044509B"/>
    <w:rsid w:val="0044522F"/>
    <w:rsid w:val="004653C7"/>
    <w:rsid w:val="00471F81"/>
    <w:rsid w:val="00472D5E"/>
    <w:rsid w:val="00486064"/>
    <w:rsid w:val="004A03DD"/>
    <w:rsid w:val="004A5C76"/>
    <w:rsid w:val="004C535C"/>
    <w:rsid w:val="004D2237"/>
    <w:rsid w:val="004D77C9"/>
    <w:rsid w:val="004E461C"/>
    <w:rsid w:val="004E5BA4"/>
    <w:rsid w:val="004E6634"/>
    <w:rsid w:val="004F0E67"/>
    <w:rsid w:val="004F1084"/>
    <w:rsid w:val="004F1888"/>
    <w:rsid w:val="004F1D70"/>
    <w:rsid w:val="005412BA"/>
    <w:rsid w:val="00544D0B"/>
    <w:rsid w:val="00547A84"/>
    <w:rsid w:val="00552E57"/>
    <w:rsid w:val="0055542E"/>
    <w:rsid w:val="005770B6"/>
    <w:rsid w:val="00586192"/>
    <w:rsid w:val="005A3354"/>
    <w:rsid w:val="005A5B24"/>
    <w:rsid w:val="005C0A27"/>
    <w:rsid w:val="005C285A"/>
    <w:rsid w:val="005F06CD"/>
    <w:rsid w:val="005F193F"/>
    <w:rsid w:val="00602441"/>
    <w:rsid w:val="00625780"/>
    <w:rsid w:val="0064438C"/>
    <w:rsid w:val="006762EC"/>
    <w:rsid w:val="00682800"/>
    <w:rsid w:val="00686186"/>
    <w:rsid w:val="006C588B"/>
    <w:rsid w:val="006E0BF7"/>
    <w:rsid w:val="006E2860"/>
    <w:rsid w:val="006F4F44"/>
    <w:rsid w:val="006F6F6B"/>
    <w:rsid w:val="00716BA6"/>
    <w:rsid w:val="007234EF"/>
    <w:rsid w:val="007741B3"/>
    <w:rsid w:val="00774D67"/>
    <w:rsid w:val="00785F24"/>
    <w:rsid w:val="00796BD2"/>
    <w:rsid w:val="007A247C"/>
    <w:rsid w:val="007A49BC"/>
    <w:rsid w:val="007A62CD"/>
    <w:rsid w:val="007A7A82"/>
    <w:rsid w:val="007B7AD1"/>
    <w:rsid w:val="007C1340"/>
    <w:rsid w:val="007D010F"/>
    <w:rsid w:val="007F0DFC"/>
    <w:rsid w:val="007F4CD8"/>
    <w:rsid w:val="007F792B"/>
    <w:rsid w:val="008061C8"/>
    <w:rsid w:val="00812DC4"/>
    <w:rsid w:val="0082683B"/>
    <w:rsid w:val="00831762"/>
    <w:rsid w:val="008349B0"/>
    <w:rsid w:val="00844AB2"/>
    <w:rsid w:val="008724DF"/>
    <w:rsid w:val="00872890"/>
    <w:rsid w:val="008854A4"/>
    <w:rsid w:val="00887821"/>
    <w:rsid w:val="008F3216"/>
    <w:rsid w:val="00930A93"/>
    <w:rsid w:val="00932C66"/>
    <w:rsid w:val="00937C87"/>
    <w:rsid w:val="00937E38"/>
    <w:rsid w:val="00942C82"/>
    <w:rsid w:val="0094429D"/>
    <w:rsid w:val="0094733F"/>
    <w:rsid w:val="00973192"/>
    <w:rsid w:val="00983588"/>
    <w:rsid w:val="00991BBE"/>
    <w:rsid w:val="009926F2"/>
    <w:rsid w:val="00994716"/>
    <w:rsid w:val="0099759F"/>
    <w:rsid w:val="009A0392"/>
    <w:rsid w:val="009C34EB"/>
    <w:rsid w:val="009C59AC"/>
    <w:rsid w:val="009D76F6"/>
    <w:rsid w:val="009E69A1"/>
    <w:rsid w:val="00A1053E"/>
    <w:rsid w:val="00A311BB"/>
    <w:rsid w:val="00A3474C"/>
    <w:rsid w:val="00A35C15"/>
    <w:rsid w:val="00A41D08"/>
    <w:rsid w:val="00A64171"/>
    <w:rsid w:val="00A82094"/>
    <w:rsid w:val="00A84B6E"/>
    <w:rsid w:val="00AA2468"/>
    <w:rsid w:val="00AA4270"/>
    <w:rsid w:val="00AA79F4"/>
    <w:rsid w:val="00AB6659"/>
    <w:rsid w:val="00AD04CA"/>
    <w:rsid w:val="00AD1D93"/>
    <w:rsid w:val="00AD6D6F"/>
    <w:rsid w:val="00AE2087"/>
    <w:rsid w:val="00AE3532"/>
    <w:rsid w:val="00AF3512"/>
    <w:rsid w:val="00B10AC1"/>
    <w:rsid w:val="00B12732"/>
    <w:rsid w:val="00B1660E"/>
    <w:rsid w:val="00B247CD"/>
    <w:rsid w:val="00B35193"/>
    <w:rsid w:val="00B5473C"/>
    <w:rsid w:val="00B70E6D"/>
    <w:rsid w:val="00B73F1A"/>
    <w:rsid w:val="00B75E06"/>
    <w:rsid w:val="00B76132"/>
    <w:rsid w:val="00B76AAA"/>
    <w:rsid w:val="00B874A3"/>
    <w:rsid w:val="00B93230"/>
    <w:rsid w:val="00BA7643"/>
    <w:rsid w:val="00BD07EC"/>
    <w:rsid w:val="00BD13CF"/>
    <w:rsid w:val="00BD61E6"/>
    <w:rsid w:val="00BD7FA2"/>
    <w:rsid w:val="00BE2866"/>
    <w:rsid w:val="00BF5845"/>
    <w:rsid w:val="00C064B8"/>
    <w:rsid w:val="00C10996"/>
    <w:rsid w:val="00C154E8"/>
    <w:rsid w:val="00C35050"/>
    <w:rsid w:val="00C358A5"/>
    <w:rsid w:val="00C373A4"/>
    <w:rsid w:val="00C37862"/>
    <w:rsid w:val="00C4448F"/>
    <w:rsid w:val="00C552BB"/>
    <w:rsid w:val="00C56C78"/>
    <w:rsid w:val="00C574C3"/>
    <w:rsid w:val="00C66ACE"/>
    <w:rsid w:val="00C74E99"/>
    <w:rsid w:val="00C915A5"/>
    <w:rsid w:val="00C936AB"/>
    <w:rsid w:val="00CB794E"/>
    <w:rsid w:val="00CE4B41"/>
    <w:rsid w:val="00CF7AAE"/>
    <w:rsid w:val="00D00966"/>
    <w:rsid w:val="00D23319"/>
    <w:rsid w:val="00D30E42"/>
    <w:rsid w:val="00D649E1"/>
    <w:rsid w:val="00D866E3"/>
    <w:rsid w:val="00DB0EA4"/>
    <w:rsid w:val="00DB30A5"/>
    <w:rsid w:val="00DB43D2"/>
    <w:rsid w:val="00DD0E21"/>
    <w:rsid w:val="00E02421"/>
    <w:rsid w:val="00E06C36"/>
    <w:rsid w:val="00E11B02"/>
    <w:rsid w:val="00E1209F"/>
    <w:rsid w:val="00E3130F"/>
    <w:rsid w:val="00E35D1B"/>
    <w:rsid w:val="00E64554"/>
    <w:rsid w:val="00E653F2"/>
    <w:rsid w:val="00E9407E"/>
    <w:rsid w:val="00EE1D35"/>
    <w:rsid w:val="00EF1D91"/>
    <w:rsid w:val="00F05EF8"/>
    <w:rsid w:val="00F525D9"/>
    <w:rsid w:val="00F536DC"/>
    <w:rsid w:val="00F67655"/>
    <w:rsid w:val="00FA0FB2"/>
    <w:rsid w:val="00FB27A9"/>
    <w:rsid w:val="00FC7D30"/>
    <w:rsid w:val="00FD694D"/>
    <w:rsid w:val="1E547A9B"/>
    <w:rsid w:val="6F186EDB"/>
    <w:rsid w:val="7012869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3515A"/>
  <w15:docId w15:val="{C4B8C95D-CF47-4668-BB2A-657024BEA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C4D"/>
  </w:style>
  <w:style w:type="paragraph" w:styleId="Heading1">
    <w:name w:val="heading 1"/>
    <w:basedOn w:val="Normal"/>
    <w:next w:val="Normal"/>
    <w:link w:val="Heading1Char"/>
    <w:uiPriority w:val="9"/>
    <w:qFormat/>
    <w:rsid w:val="000B6C4D"/>
    <w:pPr>
      <w:spacing w:after="240"/>
      <w:outlineLvl w:val="0"/>
    </w:pPr>
    <w:rPr>
      <w:b/>
      <w:color w:val="000000" w:themeColor="text1"/>
      <w:sz w:val="24"/>
    </w:rPr>
  </w:style>
  <w:style w:type="paragraph" w:styleId="Heading2">
    <w:name w:val="heading 2"/>
    <w:basedOn w:val="Heading1"/>
    <w:next w:val="Normal"/>
    <w:link w:val="Heading2Char"/>
    <w:uiPriority w:val="9"/>
    <w:qFormat/>
    <w:rsid w:val="000B6C4D"/>
    <w:pPr>
      <w:spacing w:after="120"/>
      <w:outlineLvl w:val="1"/>
    </w:pPr>
    <w:rPr>
      <w:sz w:val="20"/>
    </w:rPr>
  </w:style>
  <w:style w:type="paragraph" w:styleId="Heading3">
    <w:name w:val="heading 3"/>
    <w:basedOn w:val="Heading2"/>
    <w:next w:val="Normal"/>
    <w:link w:val="Heading3Char"/>
    <w:uiPriority w:val="9"/>
    <w:qFormat/>
    <w:rsid w:val="000B6C4D"/>
    <w:pPr>
      <w:outlineLvl w:val="2"/>
    </w:pPr>
    <w:rPr>
      <w:b w:val="0"/>
    </w:rPr>
  </w:style>
  <w:style w:type="paragraph" w:styleId="Heading4">
    <w:name w:val="heading 4"/>
    <w:basedOn w:val="Heading3"/>
    <w:next w:val="Normal"/>
    <w:link w:val="Heading4Char"/>
    <w:uiPriority w:val="9"/>
    <w:qFormat/>
    <w:rsid w:val="000B6C4D"/>
    <w:pPr>
      <w:outlineLvl w:val="3"/>
    </w:pPr>
    <w:rPr>
      <w:bCs/>
      <w: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B6C4D"/>
    <w:rPr>
      <w:bCs/>
      <w:i/>
    </w:rPr>
  </w:style>
  <w:style w:type="character" w:customStyle="1" w:styleId="Heading3Char">
    <w:name w:val="Heading 3 Char"/>
    <w:basedOn w:val="DefaultParagraphFont"/>
    <w:link w:val="Heading3"/>
    <w:uiPriority w:val="9"/>
    <w:rsid w:val="000B6C4D"/>
    <w:rPr>
      <w:color w:val="000000" w:themeColor="text1"/>
    </w:rPr>
  </w:style>
  <w:style w:type="character" w:customStyle="1" w:styleId="Heading1Char">
    <w:name w:val="Heading 1 Char"/>
    <w:basedOn w:val="DefaultParagraphFont"/>
    <w:link w:val="Heading1"/>
    <w:uiPriority w:val="9"/>
    <w:rsid w:val="000B6C4D"/>
    <w:rPr>
      <w:b/>
      <w:color w:val="000000" w:themeColor="text1"/>
      <w:sz w:val="24"/>
    </w:rPr>
  </w:style>
  <w:style w:type="character" w:customStyle="1" w:styleId="Heading2Char">
    <w:name w:val="Heading 2 Char"/>
    <w:basedOn w:val="DefaultParagraphFont"/>
    <w:link w:val="Heading2"/>
    <w:uiPriority w:val="9"/>
    <w:rsid w:val="000B6C4D"/>
    <w:rPr>
      <w:b/>
      <w:color w:val="000000" w:themeColor="text1"/>
    </w:rPr>
  </w:style>
  <w:style w:type="paragraph" w:styleId="Header">
    <w:name w:val="header"/>
    <w:basedOn w:val="Normal"/>
    <w:link w:val="HeaderChar"/>
    <w:uiPriority w:val="99"/>
    <w:unhideWhenUsed/>
    <w:rsid w:val="00B35193"/>
    <w:pPr>
      <w:tabs>
        <w:tab w:val="right" w:pos="10632"/>
      </w:tabs>
      <w:spacing w:line="280" w:lineRule="exact"/>
      <w:ind w:right="38"/>
    </w:pPr>
    <w:rPr>
      <w:rFonts w:eastAsia="Calibri" w:cs="Times New Roman"/>
    </w:rPr>
  </w:style>
  <w:style w:type="character" w:customStyle="1" w:styleId="HeaderChar">
    <w:name w:val="Header Char"/>
    <w:basedOn w:val="DefaultParagraphFont"/>
    <w:link w:val="Header"/>
    <w:uiPriority w:val="99"/>
    <w:rsid w:val="00B35193"/>
    <w:rPr>
      <w:rFonts w:eastAsia="Calibri" w:cs="Times New Roman"/>
    </w:rPr>
  </w:style>
  <w:style w:type="paragraph" w:styleId="Footer">
    <w:name w:val="footer"/>
    <w:basedOn w:val="Normal"/>
    <w:link w:val="FooterChar"/>
    <w:uiPriority w:val="99"/>
    <w:unhideWhenUsed/>
    <w:rsid w:val="00B35193"/>
    <w:pPr>
      <w:tabs>
        <w:tab w:val="center" w:pos="4536"/>
        <w:tab w:val="right" w:pos="9072"/>
      </w:tabs>
      <w:ind w:right="284"/>
    </w:pPr>
    <w:rPr>
      <w:rFonts w:eastAsia="Calibri" w:cs="Times New Roman"/>
      <w:szCs w:val="22"/>
    </w:rPr>
  </w:style>
  <w:style w:type="character" w:customStyle="1" w:styleId="FooterChar">
    <w:name w:val="Footer Char"/>
    <w:basedOn w:val="DefaultParagraphFont"/>
    <w:link w:val="Footer"/>
    <w:uiPriority w:val="99"/>
    <w:rsid w:val="00B35193"/>
    <w:rPr>
      <w:rFonts w:eastAsia="Calibri" w:cs="Times New Roman"/>
      <w:szCs w:val="22"/>
    </w:rPr>
  </w:style>
  <w:style w:type="character" w:styleId="Hyperlink">
    <w:name w:val="Hyperlink"/>
    <w:uiPriority w:val="99"/>
    <w:unhideWhenUsed/>
    <w:rsid w:val="002A1254"/>
    <w:rPr>
      <w:color w:val="004A96"/>
      <w:u w:val="single"/>
    </w:rPr>
  </w:style>
  <w:style w:type="paragraph" w:customStyle="1" w:styleId="Titel1">
    <w:name w:val="Titel1"/>
    <w:basedOn w:val="Normal"/>
    <w:rsid w:val="00B35193"/>
    <w:pPr>
      <w:spacing w:before="1740" w:line="280" w:lineRule="exact"/>
      <w:ind w:right="3124"/>
    </w:pPr>
    <w:rPr>
      <w:rFonts w:eastAsia="Calibri" w:cs="Times New Roman"/>
      <w:sz w:val="72"/>
      <w:szCs w:val="72"/>
    </w:rPr>
  </w:style>
  <w:style w:type="paragraph" w:customStyle="1" w:styleId="Dachzeile">
    <w:name w:val="Dachzeile"/>
    <w:basedOn w:val="Heading1"/>
    <w:rsid w:val="00B35193"/>
    <w:pPr>
      <w:spacing w:after="0" w:line="360" w:lineRule="auto"/>
      <w:ind w:right="3124"/>
    </w:pPr>
    <w:rPr>
      <w:rFonts w:eastAsia="Calibri" w:cs="Times New Roman"/>
      <w:color w:val="auto"/>
      <w:szCs w:val="24"/>
      <w:u w:val="single"/>
    </w:rPr>
  </w:style>
  <w:style w:type="paragraph" w:customStyle="1" w:styleId="Bullets">
    <w:name w:val="Bullets"/>
    <w:basedOn w:val="FormatStandard"/>
    <w:rsid w:val="00364ADF"/>
    <w:pPr>
      <w:numPr>
        <w:numId w:val="1"/>
      </w:numPr>
    </w:pPr>
    <w:rPr>
      <w:b/>
    </w:rPr>
  </w:style>
  <w:style w:type="paragraph" w:customStyle="1" w:styleId="Sender">
    <w:name w:val="Sender"/>
    <w:basedOn w:val="Normal"/>
    <w:rsid w:val="00B35193"/>
    <w:pPr>
      <w:framePr w:hSpace="141" w:wrap="around" w:vAnchor="text" w:hAnchor="text" w:x="7492" w:y="1"/>
      <w:tabs>
        <w:tab w:val="left" w:pos="983"/>
      </w:tabs>
      <w:spacing w:line="240" w:lineRule="exact"/>
      <w:ind w:left="180" w:right="-108"/>
      <w:suppressOverlap/>
    </w:pPr>
    <w:rPr>
      <w:rFonts w:eastAsia="Calibri" w:cs="Times New Roman"/>
      <w:sz w:val="18"/>
      <w:szCs w:val="18"/>
    </w:rPr>
  </w:style>
  <w:style w:type="paragraph" w:customStyle="1" w:styleId="Abstandzumtitle">
    <w:name w:val="Abstand zum title"/>
    <w:basedOn w:val="Normal"/>
    <w:rsid w:val="00B35193"/>
    <w:pPr>
      <w:spacing w:before="560" w:line="280" w:lineRule="exact"/>
      <w:ind w:right="284"/>
    </w:pPr>
    <w:rPr>
      <w:rFonts w:eastAsia="Calibri" w:cs="Times New Roman"/>
      <w:szCs w:val="22"/>
    </w:rPr>
  </w:style>
  <w:style w:type="paragraph" w:customStyle="1" w:styleId="Untertitel1">
    <w:name w:val="Untertitel1"/>
    <w:basedOn w:val="Heading2"/>
    <w:rsid w:val="00B35193"/>
    <w:pPr>
      <w:spacing w:after="360" w:line="340" w:lineRule="exact"/>
      <w:ind w:right="3124"/>
    </w:pPr>
    <w:rPr>
      <w:rFonts w:eastAsia="Calibri" w:cs="Times New Roman"/>
      <w:color w:val="auto"/>
      <w:sz w:val="28"/>
      <w:szCs w:val="28"/>
    </w:rPr>
  </w:style>
  <w:style w:type="paragraph" w:customStyle="1" w:styleId="Zwischenberschrift">
    <w:name w:val="Zwischenüberschrift"/>
    <w:basedOn w:val="Heading3"/>
    <w:rsid w:val="00B35193"/>
    <w:pPr>
      <w:spacing w:after="200" w:line="360" w:lineRule="auto"/>
      <w:ind w:right="3124"/>
    </w:pPr>
    <w:rPr>
      <w:rFonts w:eastAsia="Calibri" w:cs="Times New Roman"/>
      <w:b/>
      <w:color w:val="auto"/>
      <w:sz w:val="24"/>
      <w:szCs w:val="24"/>
    </w:rPr>
  </w:style>
  <w:style w:type="paragraph" w:customStyle="1" w:styleId="FormatStandard">
    <w:name w:val="Format Standard"/>
    <w:basedOn w:val="Normal"/>
    <w:rsid w:val="00B35193"/>
    <w:pPr>
      <w:spacing w:after="200" w:line="360" w:lineRule="auto"/>
      <w:ind w:right="3124"/>
    </w:pPr>
    <w:rPr>
      <w:rFonts w:eastAsia="Calibri" w:cs="Times New Roman"/>
      <w:sz w:val="24"/>
      <w:szCs w:val="24"/>
    </w:rPr>
  </w:style>
  <w:style w:type="paragraph" w:customStyle="1" w:styleId="Boilerplateberschrift">
    <w:name w:val="Boilerplate Überschrift"/>
    <w:basedOn w:val="Normal"/>
    <w:rsid w:val="00B35193"/>
    <w:pPr>
      <w:spacing w:after="200" w:line="360" w:lineRule="auto"/>
      <w:ind w:right="3124"/>
    </w:pPr>
    <w:rPr>
      <w:rFonts w:eastAsia="Calibri" w:cs="Times New Roman"/>
      <w:b/>
    </w:rPr>
  </w:style>
  <w:style w:type="paragraph" w:customStyle="1" w:styleId="BoilerplateText">
    <w:name w:val="Boilerplate Text"/>
    <w:basedOn w:val="Normal"/>
    <w:rsid w:val="00B35193"/>
    <w:pPr>
      <w:spacing w:after="200" w:line="360" w:lineRule="auto"/>
      <w:ind w:right="3124"/>
    </w:pPr>
    <w:rPr>
      <w:rFonts w:eastAsia="Calibri" w:cs="Times New Roman"/>
    </w:rPr>
  </w:style>
  <w:style w:type="paragraph" w:styleId="BalloonText">
    <w:name w:val="Balloon Text"/>
    <w:basedOn w:val="Normal"/>
    <w:link w:val="BalloonTextChar"/>
    <w:uiPriority w:val="99"/>
    <w:semiHidden/>
    <w:unhideWhenUsed/>
    <w:rsid w:val="00B35193"/>
    <w:rPr>
      <w:rFonts w:ascii="Tahoma" w:hAnsi="Tahoma" w:cs="Tahoma"/>
      <w:sz w:val="16"/>
      <w:szCs w:val="16"/>
    </w:rPr>
  </w:style>
  <w:style w:type="character" w:customStyle="1" w:styleId="BalloonTextChar">
    <w:name w:val="Balloon Text Char"/>
    <w:basedOn w:val="DefaultParagraphFont"/>
    <w:link w:val="BalloonText"/>
    <w:uiPriority w:val="99"/>
    <w:semiHidden/>
    <w:rsid w:val="00B35193"/>
    <w:rPr>
      <w:rFonts w:ascii="Tahoma" w:hAnsi="Tahoma" w:cs="Tahoma"/>
      <w:sz w:val="16"/>
      <w:szCs w:val="16"/>
    </w:rPr>
  </w:style>
  <w:style w:type="character" w:customStyle="1" w:styleId="NichtaufgelsteErwhnung1">
    <w:name w:val="Nicht aufgelöste Erwähnung1"/>
    <w:basedOn w:val="DefaultParagraphFont"/>
    <w:uiPriority w:val="99"/>
    <w:semiHidden/>
    <w:unhideWhenUsed/>
    <w:rsid w:val="00EF1D91"/>
    <w:rPr>
      <w:color w:val="808080"/>
      <w:shd w:val="clear" w:color="auto" w:fill="E6E6E6"/>
    </w:rPr>
  </w:style>
  <w:style w:type="table" w:styleId="TableGrid">
    <w:name w:val="Table Grid"/>
    <w:basedOn w:val="TableNormal"/>
    <w:uiPriority w:val="59"/>
    <w:rsid w:val="00226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4B6E"/>
    <w:rPr>
      <w:sz w:val="16"/>
      <w:szCs w:val="16"/>
    </w:rPr>
  </w:style>
  <w:style w:type="paragraph" w:styleId="CommentText">
    <w:name w:val="annotation text"/>
    <w:basedOn w:val="Normal"/>
    <w:link w:val="CommentTextChar"/>
    <w:uiPriority w:val="99"/>
    <w:semiHidden/>
    <w:unhideWhenUsed/>
    <w:rsid w:val="00A84B6E"/>
  </w:style>
  <w:style w:type="character" w:customStyle="1" w:styleId="CommentTextChar">
    <w:name w:val="Comment Text Char"/>
    <w:basedOn w:val="DefaultParagraphFont"/>
    <w:link w:val="CommentText"/>
    <w:uiPriority w:val="99"/>
    <w:semiHidden/>
    <w:rsid w:val="00A84B6E"/>
  </w:style>
  <w:style w:type="paragraph" w:styleId="CommentSubject">
    <w:name w:val="annotation subject"/>
    <w:basedOn w:val="CommentText"/>
    <w:next w:val="CommentText"/>
    <w:link w:val="CommentSubjectChar"/>
    <w:uiPriority w:val="99"/>
    <w:semiHidden/>
    <w:unhideWhenUsed/>
    <w:rsid w:val="00A84B6E"/>
    <w:rPr>
      <w:b/>
      <w:bCs/>
    </w:rPr>
  </w:style>
  <w:style w:type="character" w:customStyle="1" w:styleId="CommentSubjectChar">
    <w:name w:val="Comment Subject Char"/>
    <w:basedOn w:val="CommentTextChar"/>
    <w:link w:val="CommentSubject"/>
    <w:uiPriority w:val="99"/>
    <w:semiHidden/>
    <w:rsid w:val="00A84B6E"/>
    <w:rPr>
      <w:b/>
      <w:bCs/>
    </w:rPr>
  </w:style>
  <w:style w:type="table" w:customStyle="1" w:styleId="Tabellenraster1">
    <w:name w:val="Tabellenraster1"/>
    <w:basedOn w:val="TableNormal"/>
    <w:uiPriority w:val="59"/>
    <w:rsid w:val="006F4F44"/>
    <w:rPr>
      <w:rFonts w:eastAsia="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00966"/>
    <w:rPr>
      <w:color w:val="808080"/>
      <w:shd w:val="clear" w:color="auto" w:fill="E6E6E6"/>
    </w:rPr>
  </w:style>
  <w:style w:type="paragraph" w:customStyle="1" w:styleId="Default">
    <w:name w:val="Default"/>
    <w:rsid w:val="00E64554"/>
    <w:pPr>
      <w:autoSpaceDE w:val="0"/>
      <w:autoSpaceDN w:val="0"/>
      <w:adjustRightInd w:val="0"/>
    </w:pPr>
    <w:rPr>
      <w:rFonts w:cs="Arial"/>
      <w:color w:val="000000"/>
      <w:sz w:val="24"/>
      <w:szCs w:val="24"/>
    </w:rPr>
  </w:style>
  <w:style w:type="paragraph" w:styleId="PlainText">
    <w:name w:val="Plain Text"/>
    <w:basedOn w:val="Normal"/>
    <w:link w:val="PlainTextChar"/>
    <w:uiPriority w:val="99"/>
    <w:unhideWhenUsed/>
    <w:rsid w:val="00E64554"/>
    <w:rPr>
      <w:rFonts w:ascii="Calibri" w:hAnsi="Calibri"/>
      <w:sz w:val="22"/>
      <w:szCs w:val="21"/>
      <w:lang w:val="en-GB"/>
    </w:rPr>
  </w:style>
  <w:style w:type="character" w:customStyle="1" w:styleId="PlainTextChar">
    <w:name w:val="Plain Text Char"/>
    <w:basedOn w:val="DefaultParagraphFont"/>
    <w:link w:val="PlainText"/>
    <w:uiPriority w:val="99"/>
    <w:rsid w:val="00E64554"/>
    <w:rPr>
      <w:rFonts w:ascii="Calibri" w:hAnsi="Calibri"/>
      <w:sz w:val="22"/>
      <w:szCs w:val="21"/>
      <w:lang w:val="en-GB"/>
    </w:rPr>
  </w:style>
  <w:style w:type="character" w:customStyle="1" w:styleId="normaltextrun">
    <w:name w:val="normaltextrun"/>
    <w:basedOn w:val="DefaultParagraphFont"/>
    <w:rsid w:val="007741B3"/>
  </w:style>
  <w:style w:type="character" w:customStyle="1" w:styleId="eop">
    <w:name w:val="eop"/>
    <w:basedOn w:val="DefaultParagraphFont"/>
    <w:rsid w:val="007741B3"/>
  </w:style>
  <w:style w:type="paragraph" w:styleId="NormalWeb">
    <w:name w:val="Normal (Web)"/>
    <w:basedOn w:val="Normal"/>
    <w:uiPriority w:val="99"/>
    <w:semiHidden/>
    <w:unhideWhenUsed/>
    <w:rsid w:val="00BD13CF"/>
    <w:pPr>
      <w:spacing w:before="100" w:beforeAutospacing="1" w:after="100" w:afterAutospacing="1"/>
    </w:pPr>
    <w:rPr>
      <w:rFonts w:ascii="Calibri" w:hAnsi="Calibri" w:cs="Calibri"/>
      <w:sz w:val="22"/>
      <w:szCs w:val="22"/>
      <w:lang w:val="en-GB" w:eastAsia="en-GB"/>
    </w:rPr>
  </w:style>
  <w:style w:type="character" w:styleId="Strong">
    <w:name w:val="Strong"/>
    <w:basedOn w:val="DefaultParagraphFont"/>
    <w:uiPriority w:val="22"/>
    <w:qFormat/>
    <w:rsid w:val="00BD13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836023">
      <w:bodyDiv w:val="1"/>
      <w:marLeft w:val="0"/>
      <w:marRight w:val="0"/>
      <w:marTop w:val="0"/>
      <w:marBottom w:val="0"/>
      <w:divBdr>
        <w:top w:val="none" w:sz="0" w:space="0" w:color="auto"/>
        <w:left w:val="none" w:sz="0" w:space="0" w:color="auto"/>
        <w:bottom w:val="none" w:sz="0" w:space="0" w:color="auto"/>
        <w:right w:val="none" w:sz="0" w:space="0" w:color="auto"/>
      </w:divBdr>
    </w:div>
    <w:div w:id="614990471">
      <w:bodyDiv w:val="1"/>
      <w:marLeft w:val="0"/>
      <w:marRight w:val="0"/>
      <w:marTop w:val="0"/>
      <w:marBottom w:val="0"/>
      <w:divBdr>
        <w:top w:val="none" w:sz="0" w:space="0" w:color="auto"/>
        <w:left w:val="none" w:sz="0" w:space="0" w:color="auto"/>
        <w:bottom w:val="none" w:sz="0" w:space="0" w:color="auto"/>
        <w:right w:val="none" w:sz="0" w:space="0" w:color="auto"/>
      </w:divBdr>
    </w:div>
    <w:div w:id="872423845">
      <w:bodyDiv w:val="1"/>
      <w:marLeft w:val="0"/>
      <w:marRight w:val="0"/>
      <w:marTop w:val="0"/>
      <w:marBottom w:val="0"/>
      <w:divBdr>
        <w:top w:val="none" w:sz="0" w:space="0" w:color="auto"/>
        <w:left w:val="none" w:sz="0" w:space="0" w:color="auto"/>
        <w:bottom w:val="none" w:sz="0" w:space="0" w:color="auto"/>
        <w:right w:val="none" w:sz="0" w:space="0" w:color="auto"/>
      </w:divBdr>
    </w:div>
    <w:div w:id="924655431">
      <w:bodyDiv w:val="1"/>
      <w:marLeft w:val="0"/>
      <w:marRight w:val="0"/>
      <w:marTop w:val="0"/>
      <w:marBottom w:val="0"/>
      <w:divBdr>
        <w:top w:val="none" w:sz="0" w:space="0" w:color="auto"/>
        <w:left w:val="none" w:sz="0" w:space="0" w:color="auto"/>
        <w:bottom w:val="none" w:sz="0" w:space="0" w:color="auto"/>
        <w:right w:val="none" w:sz="0" w:space="0" w:color="auto"/>
      </w:divBdr>
    </w:div>
    <w:div w:id="1919635517">
      <w:bodyDiv w:val="1"/>
      <w:marLeft w:val="0"/>
      <w:marRight w:val="0"/>
      <w:marTop w:val="0"/>
      <w:marBottom w:val="0"/>
      <w:divBdr>
        <w:top w:val="none" w:sz="0" w:space="0" w:color="auto"/>
        <w:left w:val="none" w:sz="0" w:space="0" w:color="auto"/>
        <w:bottom w:val="none" w:sz="0" w:space="0" w:color="auto"/>
        <w:right w:val="none" w:sz="0" w:space="0" w:color="auto"/>
      </w:divBdr>
    </w:div>
    <w:div w:id="211204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griculture.basf.com/global/en.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gricentre.basf.co.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asf.com/whatsapp-new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asf.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basf.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ASF">
  <a:themeElements>
    <a:clrScheme name="BASF_lightgreen">
      <a:dk1>
        <a:srgbClr val="000000"/>
      </a:dk1>
      <a:lt1>
        <a:srgbClr val="FFFFFF"/>
      </a:lt1>
      <a:dk2>
        <a:srgbClr val="3B8809"/>
      </a:dk2>
      <a:lt2>
        <a:srgbClr val="FFFFFF"/>
      </a:lt2>
      <a:accent1>
        <a:srgbClr val="65AC1E"/>
      </a:accent1>
      <a:accent2>
        <a:srgbClr val="7EB74A"/>
      </a:accent2>
      <a:accent3>
        <a:srgbClr val="95C664"/>
      </a:accent3>
      <a:accent4>
        <a:srgbClr val="BADA9A"/>
      </a:accent4>
      <a:accent5>
        <a:srgbClr val="E9F3DE"/>
      </a:accent5>
      <a:accent6>
        <a:srgbClr val="808080"/>
      </a:accent6>
      <a:hlink>
        <a:srgbClr val="F39500"/>
      </a:hlink>
      <a:folHlink>
        <a:srgbClr val="FACF8C"/>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1" ma:contentTypeDescription="Create a new document." ma:contentTypeScope="" ma:versionID="a12baffb1932e76e585a6ca07fc0676d">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eba29f2ba08fb812d021afe13eeb4a49"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_Flow_SignoffStatus xmlns="ba6c1b53-23dd-4e60-899e-25a5748f1f6a">Approved</_Flow_SignoffStatus>
    <TaxCatchAll xmlns="7b3ef04f-748c-46e3-a85e-fbab415801f5" xsi:nil="true"/>
    <lcf76f155ced4ddcb4097134ff3c332f xmlns="ba6c1b53-23dd-4e60-899e-25a5748f1f6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131E59-831A-4463-8C99-78C341CB8E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68A380-23E8-4AA5-B9D4-C752EE61AC88}">
  <ds:schemaRefs>
    <ds:schemaRef ds:uri="http://schemas.openxmlformats.org/officeDocument/2006/bibliography"/>
  </ds:schemaRefs>
</ds:datastoreItem>
</file>

<file path=customXml/itemProps3.xml><?xml version="1.0" encoding="utf-8"?>
<ds:datastoreItem xmlns:ds="http://schemas.openxmlformats.org/officeDocument/2006/customXml" ds:itemID="{8AC2B014-87C0-4A62-A14B-AE5AA694A36F}">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customXml/itemProps4.xml><?xml version="1.0" encoding="utf-8"?>
<ds:datastoreItem xmlns:ds="http://schemas.openxmlformats.org/officeDocument/2006/customXml" ds:itemID="{BAC6D87D-DCE9-4F40-B5B3-4049AABC40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745</Words>
  <Characters>4251</Characters>
  <Application>Microsoft Office Word</Application>
  <DocSecurity>0</DocSecurity>
  <Lines>35</Lines>
  <Paragraphs>9</Paragraphs>
  <ScaleCrop>false</ScaleCrop>
  <Company>BASF</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Martina Kunze</dc:creator>
  <cp:lastModifiedBy>Natalie</cp:lastModifiedBy>
  <cp:revision>2</cp:revision>
  <cp:lastPrinted>2017-08-25T13:00:00Z</cp:lastPrinted>
  <dcterms:created xsi:type="dcterms:W3CDTF">2023-11-01T13:30:00Z</dcterms:created>
  <dcterms:modified xsi:type="dcterms:W3CDTF">2023-11-01T13:30:00Z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_to_AIP">
    <vt:i4>0</vt:i4>
  </property>
  <property fmtid="{D5CDD505-2E9C-101B-9397-08002B2CF9AE}" pid="3" name="ContentTypeId">
    <vt:lpwstr>0x010100C3E66FDEA6588C439533D1985D217C61</vt:lpwstr>
  </property>
  <property fmtid="{D5CDD505-2E9C-101B-9397-08002B2CF9AE}" pid="4" name="MediaServiceImageTags">
    <vt:lpwstr/>
  </property>
</Properties>
</file>