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F77A" w14:textId="046BED78" w:rsidR="007B57DF" w:rsidRPr="007B57DF" w:rsidRDefault="0034270F" w:rsidP="007B57DF">
      <w:pPr>
        <w:pStyle w:val="paragraph"/>
        <w:spacing w:before="0" w:beforeAutospacing="0" w:after="0" w:afterAutospacing="0"/>
        <w:jc w:val="right"/>
        <w:textAlignment w:val="baseline"/>
        <w:rPr>
          <w:rFonts w:ascii="Arial" w:hAnsi="Arial" w:cs="Arial"/>
          <w:color w:val="000000" w:themeColor="text1"/>
          <w:sz w:val="22"/>
          <w:szCs w:val="22"/>
        </w:rPr>
      </w:pPr>
      <w:r w:rsidRPr="00834763">
        <w:rPr>
          <w:rFonts w:ascii="Arial" w:hAnsi="Arial" w:cs="Arial"/>
          <w:color w:val="000000" w:themeColor="text1"/>
          <w:sz w:val="22"/>
          <w:szCs w:val="22"/>
        </w:rPr>
        <w:fldChar w:fldCharType="begin"/>
      </w:r>
      <w:r w:rsidRPr="00834763">
        <w:rPr>
          <w:rFonts w:ascii="Arial" w:hAnsi="Arial" w:cs="Arial"/>
          <w:color w:val="000000" w:themeColor="text1"/>
          <w:sz w:val="22"/>
          <w:szCs w:val="22"/>
        </w:rPr>
        <w:instrText xml:space="preserve"> INCLUDEPICTURE "/Users/susannahpate/Library/Group Containers/UBF8T346G9.ms/WebArchiveCopyPasteTempFiles/com.microsoft.Word/QAAAABJRU5ErkJggg==" \* MERGEFORMATINET </w:instrText>
      </w:r>
      <w:r w:rsidRPr="00834763">
        <w:rPr>
          <w:rFonts w:ascii="Arial" w:hAnsi="Arial" w:cs="Arial"/>
          <w:color w:val="000000" w:themeColor="text1"/>
          <w:sz w:val="22"/>
          <w:szCs w:val="22"/>
        </w:rPr>
        <w:fldChar w:fldCharType="separate"/>
      </w:r>
      <w:r w:rsidRPr="00834763">
        <w:rPr>
          <w:rFonts w:ascii="Arial" w:hAnsi="Arial" w:cs="Arial"/>
          <w:noProof/>
          <w:color w:val="000000" w:themeColor="text1"/>
          <w:sz w:val="22"/>
          <w:szCs w:val="22"/>
        </w:rPr>
        <w:drawing>
          <wp:inline distT="0" distB="0" distL="0" distR="0" wp14:anchorId="6DEFEE49" wp14:editId="255416C0">
            <wp:extent cx="2173573" cy="1449048"/>
            <wp:effectExtent l="0" t="0" r="0" b="0"/>
            <wp:docPr id="1181423509" name="Picture 1181423509" descr="A logo with green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green and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1267" cy="1460844"/>
                    </a:xfrm>
                    <a:prstGeom prst="rect">
                      <a:avLst/>
                    </a:prstGeom>
                    <a:noFill/>
                    <a:ln>
                      <a:noFill/>
                    </a:ln>
                  </pic:spPr>
                </pic:pic>
              </a:graphicData>
            </a:graphic>
          </wp:inline>
        </w:drawing>
      </w:r>
      <w:r w:rsidRPr="00834763">
        <w:rPr>
          <w:rFonts w:ascii="Arial" w:hAnsi="Arial" w:cs="Arial"/>
          <w:color w:val="000000" w:themeColor="text1"/>
          <w:sz w:val="22"/>
          <w:szCs w:val="22"/>
        </w:rPr>
        <w:fldChar w:fldCharType="end"/>
      </w:r>
      <w:r w:rsidRPr="00834763">
        <w:rPr>
          <w:rStyle w:val="normaltextrun"/>
          <w:rFonts w:ascii="Arial" w:hAnsi="Arial" w:cs="Arial"/>
          <w:color w:val="000000" w:themeColor="text1"/>
          <w:sz w:val="22"/>
          <w:szCs w:val="22"/>
        </w:rPr>
        <w:t> </w:t>
      </w:r>
      <w:r w:rsidRPr="00834763">
        <w:rPr>
          <w:rStyle w:val="eop"/>
          <w:rFonts w:ascii="Arial" w:hAnsi="Arial" w:cs="Arial"/>
          <w:color w:val="000000" w:themeColor="text1"/>
          <w:sz w:val="22"/>
          <w:szCs w:val="22"/>
        </w:rPr>
        <w:t> </w:t>
      </w:r>
    </w:p>
    <w:p w14:paraId="4414C422" w14:textId="77777777" w:rsidR="007B57DF" w:rsidRDefault="007B57DF" w:rsidP="007B57DF">
      <w:pPr>
        <w:pStyle w:val="NormalWeb"/>
        <w:spacing w:before="0" w:beforeAutospacing="0" w:after="160" w:afterAutospacing="0" w:line="256" w:lineRule="auto"/>
        <w:jc w:val="center"/>
        <w:rPr>
          <w:rFonts w:ascii="Calibri" w:hAnsi="Calibri" w:cs="Calibri"/>
          <w:sz w:val="22"/>
          <w:szCs w:val="22"/>
        </w:rPr>
      </w:pPr>
      <w:r>
        <w:rPr>
          <w:rFonts w:ascii="Calibri" w:hAnsi="Calibri" w:cs="Calibri"/>
          <w:sz w:val="22"/>
          <w:szCs w:val="22"/>
        </w:rPr>
        <w:t> </w:t>
      </w:r>
    </w:p>
    <w:p w14:paraId="6BB52AC2" w14:textId="77777777" w:rsidR="007B57DF" w:rsidRDefault="007B57DF" w:rsidP="007B57DF">
      <w:pPr>
        <w:pStyle w:val="NormalWeb"/>
        <w:spacing w:before="0" w:beforeAutospacing="0" w:after="0" w:afterAutospacing="0"/>
        <w:jc w:val="center"/>
        <w:rPr>
          <w:rFonts w:ascii="Calibri" w:hAnsi="Calibri" w:cs="Calibri"/>
        </w:rPr>
      </w:pPr>
      <w:r>
        <w:rPr>
          <w:rFonts w:ascii="Calibri" w:hAnsi="Calibri" w:cs="Calibri"/>
        </w:rPr>
        <w:t> </w:t>
      </w:r>
    </w:p>
    <w:p w14:paraId="5E97F1C0" w14:textId="6C8C586F" w:rsidR="007B57DF" w:rsidRDefault="007B57DF" w:rsidP="007B57DF">
      <w:pPr>
        <w:pStyle w:val="NormalWeb"/>
        <w:spacing w:before="0" w:beforeAutospacing="0" w:after="0" w:afterAutospacing="0"/>
        <w:rPr>
          <w:rStyle w:val="scxw89629179"/>
          <w:rFonts w:ascii="Arial" w:hAnsi="Arial" w:cs="Arial"/>
          <w:b/>
          <w:bCs/>
          <w:color w:val="000000"/>
          <w:sz w:val="22"/>
          <w:szCs w:val="22"/>
        </w:rPr>
      </w:pPr>
      <w:r>
        <w:rPr>
          <w:rStyle w:val="Strong"/>
          <w:rFonts w:ascii="Arial" w:hAnsi="Arial" w:cs="Arial"/>
          <w:color w:val="000000"/>
          <w:sz w:val="22"/>
          <w:szCs w:val="22"/>
        </w:rPr>
        <w:t>Press release </w:t>
      </w:r>
      <w:r>
        <w:rPr>
          <w:rFonts w:ascii="Arial" w:hAnsi="Arial" w:cs="Arial"/>
          <w:b/>
          <w:bCs/>
          <w:color w:val="000000"/>
          <w:sz w:val="22"/>
          <w:szCs w:val="22"/>
        </w:rPr>
        <w:br/>
      </w:r>
      <w:r>
        <w:rPr>
          <w:rStyle w:val="normaltextrun"/>
          <w:rFonts w:ascii="Arial" w:hAnsi="Arial" w:cs="Arial"/>
          <w:b/>
          <w:bCs/>
          <w:color w:val="000000"/>
          <w:sz w:val="22"/>
          <w:szCs w:val="22"/>
        </w:rPr>
        <w:t>For immediate use</w:t>
      </w:r>
      <w:r>
        <w:rPr>
          <w:rStyle w:val="scxw89629179"/>
          <w:rFonts w:ascii="Arial" w:hAnsi="Arial" w:cs="Arial"/>
          <w:b/>
          <w:bCs/>
          <w:color w:val="000000"/>
          <w:sz w:val="22"/>
          <w:szCs w:val="22"/>
        </w:rPr>
        <w:t> </w:t>
      </w:r>
    </w:p>
    <w:p w14:paraId="7E077F25" w14:textId="77777777" w:rsidR="007B57DF" w:rsidRDefault="007B57DF" w:rsidP="007B57DF">
      <w:pPr>
        <w:pStyle w:val="NormalWeb"/>
        <w:spacing w:before="0" w:beforeAutospacing="0" w:after="0" w:afterAutospacing="0"/>
      </w:pPr>
    </w:p>
    <w:p w14:paraId="06223ECD" w14:textId="2C6D4602" w:rsidR="007B57DF" w:rsidRDefault="00DC444C" w:rsidP="007B57DF">
      <w:pPr>
        <w:pStyle w:val="NormalWeb"/>
        <w:spacing w:before="0" w:beforeAutospacing="0" w:after="0" w:afterAutospacing="0"/>
      </w:pPr>
      <w:r>
        <w:rPr>
          <w:rStyle w:val="Strong"/>
          <w:rFonts w:ascii="Arial" w:hAnsi="Arial" w:cs="Arial"/>
          <w:color w:val="000000"/>
          <w:sz w:val="22"/>
          <w:szCs w:val="22"/>
        </w:rPr>
        <w:t>4</w:t>
      </w:r>
      <w:r w:rsidR="007B57DF">
        <w:rPr>
          <w:rStyle w:val="Strong"/>
          <w:rFonts w:ascii="Arial" w:hAnsi="Arial" w:cs="Arial"/>
          <w:color w:val="000000"/>
          <w:sz w:val="22"/>
          <w:szCs w:val="22"/>
        </w:rPr>
        <w:t xml:space="preserve"> September 2023 </w:t>
      </w:r>
    </w:p>
    <w:p w14:paraId="6ACFEF19" w14:textId="77777777" w:rsidR="007B57DF" w:rsidRDefault="007B57DF" w:rsidP="007B57DF">
      <w:pPr>
        <w:pStyle w:val="NormalWeb"/>
        <w:spacing w:before="0" w:beforeAutospacing="0" w:after="0" w:afterAutospacing="0"/>
      </w:pPr>
      <w:r>
        <w:rPr>
          <w:rStyle w:val="Strong"/>
          <w:rFonts w:ascii="Arial" w:hAnsi="Arial" w:cs="Arial"/>
          <w:color w:val="000000"/>
          <w:sz w:val="22"/>
          <w:szCs w:val="22"/>
        </w:rPr>
        <w:t> </w:t>
      </w:r>
    </w:p>
    <w:p w14:paraId="46148DDD" w14:textId="77777777" w:rsidR="007B57DF" w:rsidRDefault="007B57DF" w:rsidP="007B57DF">
      <w:pPr>
        <w:pStyle w:val="NormalWeb"/>
        <w:spacing w:before="0" w:beforeAutospacing="0" w:after="0" w:afterAutospacing="0"/>
      </w:pPr>
      <w:r>
        <w:rPr>
          <w:rFonts w:ascii="Arial" w:hAnsi="Arial" w:cs="Arial"/>
          <w:color w:val="000000"/>
          <w:sz w:val="22"/>
          <w:szCs w:val="22"/>
        </w:rPr>
        <w:t> </w:t>
      </w:r>
    </w:p>
    <w:p w14:paraId="1D9333D3" w14:textId="77777777" w:rsidR="007B57DF" w:rsidRPr="007B57DF" w:rsidRDefault="007B57DF" w:rsidP="007B57DF">
      <w:pPr>
        <w:pStyle w:val="NormalWeb"/>
        <w:spacing w:before="0" w:beforeAutospacing="0" w:after="160" w:afterAutospacing="0" w:line="276" w:lineRule="auto"/>
        <w:rPr>
          <w:rFonts w:ascii="Calibri" w:hAnsi="Calibri" w:cs="Calibri"/>
          <w:sz w:val="26"/>
          <w:szCs w:val="26"/>
        </w:rPr>
      </w:pPr>
      <w:r w:rsidRPr="007B57DF">
        <w:rPr>
          <w:rStyle w:val="Strong"/>
          <w:rFonts w:ascii="Arial" w:hAnsi="Arial" w:cs="Arial"/>
          <w:color w:val="000000"/>
          <w:sz w:val="26"/>
          <w:szCs w:val="26"/>
        </w:rPr>
        <w:t xml:space="preserve">Early pregnancy diagnosis is good for the environment and for the </w:t>
      </w:r>
      <w:proofErr w:type="gramStart"/>
      <w:r w:rsidRPr="007B57DF">
        <w:rPr>
          <w:rStyle w:val="Strong"/>
          <w:rFonts w:ascii="Arial" w:hAnsi="Arial" w:cs="Arial"/>
          <w:color w:val="000000"/>
          <w:sz w:val="26"/>
          <w:szCs w:val="26"/>
        </w:rPr>
        <w:t>pocket</w:t>
      </w:r>
      <w:proofErr w:type="gramEnd"/>
      <w:r w:rsidRPr="007B57DF">
        <w:rPr>
          <w:rStyle w:val="Strong"/>
          <w:rFonts w:ascii="Arial" w:hAnsi="Arial" w:cs="Arial"/>
          <w:color w:val="000000"/>
          <w:sz w:val="26"/>
          <w:szCs w:val="26"/>
        </w:rPr>
        <w:t xml:space="preserve"> </w:t>
      </w:r>
    </w:p>
    <w:p w14:paraId="3337E5A4" w14:textId="77777777" w:rsidR="007B57DF" w:rsidRDefault="007B57DF" w:rsidP="007B57DF">
      <w:pPr>
        <w:pStyle w:val="NormalWeb"/>
        <w:spacing w:before="0" w:beforeAutospacing="0" w:after="160" w:afterAutospacing="0" w:line="276" w:lineRule="auto"/>
        <w:rPr>
          <w:rFonts w:ascii="Calibri" w:hAnsi="Calibri" w:cs="Calibri"/>
          <w:sz w:val="22"/>
          <w:szCs w:val="22"/>
        </w:rPr>
      </w:pPr>
      <w:r>
        <w:rPr>
          <w:rFonts w:ascii="Arial" w:hAnsi="Arial" w:cs="Arial"/>
          <w:color w:val="000000"/>
          <w:sz w:val="22"/>
          <w:szCs w:val="22"/>
        </w:rPr>
        <w:t>Early pregnancy diagnosis (PD) in cattle has huge potential to improve business efficiency, reduce emissions and maximise profitability, says Robert Ramsay, Agriculture Specialist at SAC Consulting.</w:t>
      </w:r>
    </w:p>
    <w:p w14:paraId="0271A311" w14:textId="77777777" w:rsidR="007B57DF" w:rsidRDefault="007B57DF" w:rsidP="007B57DF">
      <w:pPr>
        <w:pStyle w:val="NormalWeb"/>
        <w:spacing w:before="0" w:beforeAutospacing="0" w:after="160" w:afterAutospacing="0" w:line="276" w:lineRule="auto"/>
        <w:rPr>
          <w:rFonts w:ascii="Calibri" w:hAnsi="Calibri" w:cs="Calibri"/>
          <w:sz w:val="22"/>
          <w:szCs w:val="22"/>
        </w:rPr>
      </w:pPr>
      <w:r>
        <w:rPr>
          <w:rFonts w:ascii="Arial" w:hAnsi="Arial" w:cs="Arial"/>
          <w:color w:val="000000"/>
          <w:sz w:val="22"/>
          <w:szCs w:val="22"/>
        </w:rPr>
        <w:t>As part of research work for clients and its Farming for a Better Climate group (FFBC), SAC Consulting has been working with farmers and vets to look at the benefits of early pregnancy scanning to improve margins and cut carbon.</w:t>
      </w:r>
    </w:p>
    <w:p w14:paraId="5C897886" w14:textId="77777777" w:rsidR="007B57DF" w:rsidRDefault="007B57DF" w:rsidP="007B57DF">
      <w:pPr>
        <w:pStyle w:val="NormalWeb"/>
        <w:spacing w:before="0" w:beforeAutospacing="0" w:after="160" w:afterAutospacing="0" w:line="276" w:lineRule="auto"/>
        <w:rPr>
          <w:rFonts w:ascii="Calibri" w:hAnsi="Calibri" w:cs="Calibri"/>
          <w:sz w:val="22"/>
          <w:szCs w:val="22"/>
        </w:rPr>
      </w:pPr>
      <w:r>
        <w:rPr>
          <w:rFonts w:ascii="Arial" w:hAnsi="Arial" w:cs="Arial"/>
          <w:color w:val="000000"/>
          <w:sz w:val="22"/>
          <w:szCs w:val="22"/>
        </w:rPr>
        <w:t xml:space="preserve">“The obvious advantage of scanning early is that empty cows are costing money and not gaining value, but minimising passengers is also a good news story for reducing emissions and meeting climate change targets," says Mr Ramsay. "Another advantage is detecting twins early, which can be harder to identify later in the year, so you can increase nutrition for successful calving and getting the cow back in calf. These measures all have positive implications for the environment and the pocket.” </w:t>
      </w:r>
    </w:p>
    <w:p w14:paraId="20E1931C" w14:textId="77777777" w:rsidR="007B57DF" w:rsidRDefault="007B57DF" w:rsidP="007B57DF">
      <w:pPr>
        <w:pStyle w:val="NormalWeb"/>
        <w:spacing w:before="0" w:beforeAutospacing="0" w:after="160" w:afterAutospacing="0" w:line="276" w:lineRule="auto"/>
        <w:rPr>
          <w:rFonts w:ascii="Calibri" w:hAnsi="Calibri" w:cs="Calibri"/>
          <w:sz w:val="22"/>
          <w:szCs w:val="22"/>
        </w:rPr>
      </w:pPr>
      <w:r>
        <w:rPr>
          <w:rFonts w:ascii="Arial" w:hAnsi="Arial" w:cs="Arial"/>
          <w:color w:val="000000"/>
          <w:sz w:val="22"/>
          <w:szCs w:val="22"/>
        </w:rPr>
        <w:t xml:space="preserve">With cull prices high in recent years, farmers in Scotland have been taking advantage of culling out poor performers. </w:t>
      </w:r>
      <w:r>
        <w:rPr>
          <w:rFonts w:ascii="Arial" w:hAnsi="Arial" w:cs="Arial"/>
          <w:color w:val="000000"/>
          <w:sz w:val="22"/>
          <w:szCs w:val="22"/>
          <w:shd w:val="clear" w:color="auto" w:fill="FFFFFF"/>
        </w:rPr>
        <w:t>SAC data* shows that achieving 5% greater calf numbers, by reducing barren cows and calf mortality, could improve finisher cattle sales by </w:t>
      </w:r>
      <w:r>
        <w:rPr>
          <w:rFonts w:ascii="Arial" w:hAnsi="Arial" w:cs="Arial"/>
          <w:color w:val="000000"/>
          <w:sz w:val="22"/>
          <w:szCs w:val="22"/>
        </w:rPr>
        <w:t>over 3t of liveweight per 100 cows,</w:t>
      </w:r>
      <w:r>
        <w:rPr>
          <w:rFonts w:ascii="Arial" w:hAnsi="Arial" w:cs="Arial"/>
          <w:color w:val="000000"/>
          <w:sz w:val="22"/>
          <w:szCs w:val="22"/>
          <w:shd w:val="clear" w:color="auto" w:fill="FFFFFF"/>
        </w:rPr>
        <w:t> as well as reducing greenhouse gas emissions by 10% per kilogram of carcase weight.</w:t>
      </w:r>
    </w:p>
    <w:p w14:paraId="08D56F45" w14:textId="77777777" w:rsidR="007B57DF" w:rsidRDefault="007B57DF" w:rsidP="007B57DF">
      <w:pPr>
        <w:pStyle w:val="NormalWeb"/>
        <w:spacing w:before="0" w:beforeAutospacing="0" w:after="160" w:afterAutospacing="0" w:line="276" w:lineRule="auto"/>
        <w:rPr>
          <w:rFonts w:ascii="Calibri" w:hAnsi="Calibri" w:cs="Calibri"/>
          <w:sz w:val="22"/>
          <w:szCs w:val="22"/>
        </w:rPr>
      </w:pPr>
      <w:r>
        <w:rPr>
          <w:rFonts w:ascii="Arial" w:hAnsi="Arial" w:cs="Arial"/>
          <w:color w:val="000000"/>
          <w:sz w:val="22"/>
          <w:szCs w:val="22"/>
        </w:rPr>
        <w:t xml:space="preserve">The job of culling passengers to enhance herd performance is never complete, says Mr Ramsay and as we head into the </w:t>
      </w:r>
      <w:proofErr w:type="gramStart"/>
      <w:r>
        <w:rPr>
          <w:rFonts w:ascii="Arial" w:hAnsi="Arial" w:cs="Arial"/>
          <w:color w:val="000000"/>
          <w:sz w:val="22"/>
          <w:szCs w:val="22"/>
        </w:rPr>
        <w:t>autumn</w:t>
      </w:r>
      <w:proofErr w:type="gramEnd"/>
      <w:r>
        <w:rPr>
          <w:rFonts w:ascii="Arial" w:hAnsi="Arial" w:cs="Arial"/>
          <w:color w:val="000000"/>
          <w:sz w:val="22"/>
          <w:szCs w:val="22"/>
        </w:rPr>
        <w:t xml:space="preserve"> he urges farmers to book scanning in:</w:t>
      </w:r>
    </w:p>
    <w:p w14:paraId="7F1A5239" w14:textId="77777777" w:rsidR="007B57DF" w:rsidRDefault="007B57DF" w:rsidP="007B57DF">
      <w:pPr>
        <w:pStyle w:val="NormalWeb"/>
        <w:spacing w:before="0" w:beforeAutospacing="0" w:after="0" w:afterAutospacing="0" w:line="276" w:lineRule="auto"/>
      </w:pPr>
      <w:r>
        <w:rPr>
          <w:rFonts w:ascii="Arial" w:hAnsi="Arial" w:cs="Arial"/>
          <w:color w:val="000000"/>
          <w:sz w:val="22"/>
          <w:szCs w:val="22"/>
        </w:rPr>
        <w:t xml:space="preserve">“Most spring calving herds will be looking to take bulls away from </w:t>
      </w:r>
      <w:proofErr w:type="gramStart"/>
      <w:r>
        <w:rPr>
          <w:rFonts w:ascii="Arial" w:hAnsi="Arial" w:cs="Arial"/>
          <w:color w:val="000000"/>
          <w:sz w:val="22"/>
          <w:szCs w:val="22"/>
        </w:rPr>
        <w:t>cows, if</w:t>
      </w:r>
      <w:proofErr w:type="gramEnd"/>
      <w:r>
        <w:rPr>
          <w:rFonts w:ascii="Arial" w:hAnsi="Arial" w:cs="Arial"/>
          <w:color w:val="000000"/>
          <w:sz w:val="22"/>
          <w:szCs w:val="22"/>
        </w:rPr>
        <w:t xml:space="preserve"> they haven’t already done so. Let your vet or scanning technician know as soon as you do this and get your scanning booked for the earliest practical opportunity.  Ideally cows will be scanned by about six weeks post breeding. Although this job can be stressful and a bit of hassle, the information it provides is of huge value to a business.”  </w:t>
      </w:r>
    </w:p>
    <w:p w14:paraId="2FD162B3" w14:textId="77777777" w:rsidR="007B57DF" w:rsidRDefault="007B57DF" w:rsidP="007B57DF">
      <w:pPr>
        <w:pStyle w:val="NormalWeb"/>
        <w:spacing w:before="0" w:beforeAutospacing="0" w:after="0" w:afterAutospacing="0" w:line="276" w:lineRule="auto"/>
      </w:pPr>
      <w:r>
        <w:rPr>
          <w:rFonts w:ascii="Arial" w:hAnsi="Arial" w:cs="Arial"/>
          <w:color w:val="000000"/>
          <w:sz w:val="22"/>
          <w:szCs w:val="22"/>
        </w:rPr>
        <w:t> </w:t>
      </w:r>
    </w:p>
    <w:p w14:paraId="0EC42899" w14:textId="77777777" w:rsidR="007B57DF" w:rsidRDefault="007B57DF" w:rsidP="007B57DF">
      <w:pPr>
        <w:pStyle w:val="NormalWeb"/>
        <w:spacing w:before="0" w:beforeAutospacing="0" w:after="0" w:afterAutospacing="0" w:line="276" w:lineRule="auto"/>
      </w:pPr>
      <w:r>
        <w:rPr>
          <w:rFonts w:ascii="Arial" w:hAnsi="Arial" w:cs="Arial"/>
          <w:color w:val="000000"/>
          <w:sz w:val="22"/>
          <w:szCs w:val="22"/>
        </w:rPr>
        <w:t>From his own experience, vet Tim Geraghty, from SRUC Veterinary Service, says:</w:t>
      </w:r>
    </w:p>
    <w:p w14:paraId="16563892" w14:textId="77777777" w:rsidR="007B57DF" w:rsidRDefault="007B57DF" w:rsidP="007B57DF">
      <w:pPr>
        <w:pStyle w:val="NormalWeb"/>
        <w:spacing w:before="0" w:beforeAutospacing="0" w:after="0" w:afterAutospacing="0" w:line="276" w:lineRule="auto"/>
      </w:pPr>
      <w:r>
        <w:rPr>
          <w:rFonts w:ascii="Arial" w:hAnsi="Arial" w:cs="Arial"/>
          <w:color w:val="000000"/>
          <w:sz w:val="22"/>
          <w:szCs w:val="22"/>
        </w:rPr>
        <w:lastRenderedPageBreak/>
        <w:t> </w:t>
      </w:r>
    </w:p>
    <w:p w14:paraId="04C4FB5B" w14:textId="77777777" w:rsidR="007B57DF" w:rsidRDefault="007B57DF" w:rsidP="007B57DF">
      <w:pPr>
        <w:pStyle w:val="NormalWeb"/>
        <w:spacing w:before="0" w:beforeAutospacing="0" w:after="0" w:afterAutospacing="0" w:line="276" w:lineRule="auto"/>
      </w:pPr>
      <w:r>
        <w:rPr>
          <w:rFonts w:ascii="Arial" w:hAnsi="Arial" w:cs="Arial"/>
          <w:color w:val="000000"/>
          <w:sz w:val="22"/>
          <w:szCs w:val="22"/>
        </w:rPr>
        <w:t>“Even the ‘leanest’ systems will likely be handling cows in the coming months to facilitate weaning, a shift to autumn/winter systems or both. Getting a pregnancy test done at the same time is a low difficulty-high return intervention as it ensures only productive cows are carried into winter. Carrying empty cows not only increase costs directly, but also stocking density and disease risks at the worst time of year. There are very few beef herds that have such consistently high fertility performance and low wintering costs where a pregnancy test done at an early autumn management handling does not yield a cost: benefit.”</w:t>
      </w:r>
    </w:p>
    <w:p w14:paraId="13EB7C05" w14:textId="77777777" w:rsidR="007B57DF" w:rsidRDefault="007B57DF" w:rsidP="007B57DF">
      <w:pPr>
        <w:pStyle w:val="NormalWeb"/>
        <w:spacing w:before="0" w:beforeAutospacing="0" w:after="0" w:afterAutospacing="0" w:line="276" w:lineRule="auto"/>
      </w:pPr>
      <w:r>
        <w:rPr>
          <w:rFonts w:ascii="Arial" w:hAnsi="Arial" w:cs="Arial"/>
          <w:color w:val="000000"/>
          <w:sz w:val="22"/>
          <w:szCs w:val="22"/>
        </w:rPr>
        <w:t> </w:t>
      </w:r>
    </w:p>
    <w:p w14:paraId="4C019ADE" w14:textId="77777777" w:rsidR="007B57DF" w:rsidRDefault="007B57DF" w:rsidP="007B57DF">
      <w:pPr>
        <w:pStyle w:val="NormalWeb"/>
        <w:spacing w:before="0" w:beforeAutospacing="0" w:after="160" w:afterAutospacing="0" w:line="276" w:lineRule="auto"/>
        <w:rPr>
          <w:rFonts w:ascii="Calibri" w:hAnsi="Calibri" w:cs="Calibri"/>
          <w:sz w:val="22"/>
          <w:szCs w:val="22"/>
        </w:rPr>
      </w:pPr>
      <w:r>
        <w:rPr>
          <w:rFonts w:ascii="Arial" w:hAnsi="Arial" w:cs="Arial"/>
          <w:color w:val="000000"/>
          <w:sz w:val="22"/>
          <w:szCs w:val="22"/>
        </w:rPr>
        <w:t>For those that scan after housing, it is often the case that empty cows are dosed and under a withdrawal before finding out they are not in calf, explains Mr Ramsay:</w:t>
      </w:r>
    </w:p>
    <w:p w14:paraId="749F0253" w14:textId="77777777" w:rsidR="007B57DF" w:rsidRDefault="007B57DF" w:rsidP="007B57DF">
      <w:pPr>
        <w:pStyle w:val="NormalWeb"/>
        <w:spacing w:before="0" w:beforeAutospacing="0" w:after="160" w:afterAutospacing="0" w:line="276" w:lineRule="auto"/>
        <w:rPr>
          <w:rFonts w:ascii="Calibri" w:hAnsi="Calibri" w:cs="Calibri"/>
          <w:sz w:val="22"/>
          <w:szCs w:val="22"/>
        </w:rPr>
      </w:pPr>
      <w:r>
        <w:rPr>
          <w:rFonts w:ascii="Arial" w:hAnsi="Arial" w:cs="Arial"/>
          <w:color w:val="000000"/>
          <w:sz w:val="22"/>
          <w:szCs w:val="22"/>
        </w:rPr>
        <w:t xml:space="preserve">“The result of this is they </w:t>
      </w:r>
      <w:proofErr w:type="gramStart"/>
      <w:r>
        <w:rPr>
          <w:rFonts w:ascii="Arial" w:hAnsi="Arial" w:cs="Arial"/>
          <w:color w:val="000000"/>
          <w:sz w:val="22"/>
          <w:szCs w:val="22"/>
        </w:rPr>
        <w:t>have to</w:t>
      </w:r>
      <w:proofErr w:type="gramEnd"/>
      <w:r>
        <w:rPr>
          <w:rFonts w:ascii="Arial" w:hAnsi="Arial" w:cs="Arial"/>
          <w:color w:val="000000"/>
          <w:sz w:val="22"/>
          <w:szCs w:val="22"/>
        </w:rPr>
        <w:t xml:space="preserve"> be kept on an expensive winter ration for longer – creating additional work and consuming valuable resources, whilst not gaining in value.  At a time where we are focussed on tightening our belts, these barren animals are not doing anyone any favours.  When you know who is empty early in the autumn, create a group - hopefully not too big a group! - which can be managed separately and sold out the system at a time of the biggest advantage to the business and before they’ve cost you a lot of money and added to your carbon footprint.” </w:t>
      </w:r>
    </w:p>
    <w:p w14:paraId="13291587" w14:textId="77777777" w:rsidR="007B57DF" w:rsidRDefault="007B57DF" w:rsidP="007B57DF">
      <w:pPr>
        <w:pStyle w:val="NormalWeb"/>
        <w:spacing w:before="0" w:beforeAutospacing="0" w:after="0" w:afterAutospacing="0" w:line="276" w:lineRule="auto"/>
      </w:pPr>
      <w:r>
        <w:rPr>
          <w:rFonts w:ascii="Arial" w:hAnsi="Arial" w:cs="Arial"/>
          <w:color w:val="000000"/>
          <w:sz w:val="22"/>
          <w:szCs w:val="22"/>
        </w:rPr>
        <w:t xml:space="preserve">If </w:t>
      </w:r>
      <w:proofErr w:type="spellStart"/>
      <w:r>
        <w:rPr>
          <w:rFonts w:ascii="Arial" w:hAnsi="Arial" w:cs="Arial"/>
          <w:color w:val="000000"/>
          <w:sz w:val="22"/>
          <w:szCs w:val="22"/>
        </w:rPr>
        <w:t>PDing</w:t>
      </w:r>
      <w:proofErr w:type="spellEnd"/>
      <w:r>
        <w:rPr>
          <w:rFonts w:ascii="Arial" w:hAnsi="Arial" w:cs="Arial"/>
          <w:color w:val="000000"/>
          <w:sz w:val="22"/>
          <w:szCs w:val="22"/>
        </w:rPr>
        <w:t xml:space="preserve"> is left until later in the year, then twins are also harder to spot and often get missed, he adds, which can result in increased losses and poorer fertility in the following year.</w:t>
      </w:r>
    </w:p>
    <w:p w14:paraId="2A2B9AC2" w14:textId="77777777" w:rsidR="007B57DF" w:rsidRDefault="007B57DF" w:rsidP="007B57DF">
      <w:pPr>
        <w:pStyle w:val="NormalWeb"/>
        <w:spacing w:before="0" w:beforeAutospacing="0" w:after="0" w:afterAutospacing="0" w:line="276" w:lineRule="auto"/>
      </w:pPr>
      <w:r>
        <w:rPr>
          <w:rFonts w:ascii="Arial" w:hAnsi="Arial" w:cs="Arial"/>
          <w:color w:val="000000"/>
          <w:sz w:val="22"/>
          <w:szCs w:val="22"/>
        </w:rPr>
        <w:t> </w:t>
      </w:r>
    </w:p>
    <w:p w14:paraId="65DCDF96" w14:textId="77777777" w:rsidR="007B57DF" w:rsidRDefault="007B57DF" w:rsidP="007B57DF">
      <w:pPr>
        <w:pStyle w:val="NormalWeb"/>
        <w:spacing w:before="0" w:beforeAutospacing="0" w:after="160" w:afterAutospacing="0" w:line="276" w:lineRule="auto"/>
        <w:rPr>
          <w:rFonts w:ascii="Calibri" w:hAnsi="Calibri" w:cs="Calibri"/>
          <w:sz w:val="22"/>
          <w:szCs w:val="22"/>
        </w:rPr>
      </w:pPr>
      <w:r>
        <w:rPr>
          <w:rFonts w:ascii="Arial" w:hAnsi="Arial" w:cs="Arial"/>
          <w:color w:val="000000"/>
          <w:sz w:val="22"/>
          <w:szCs w:val="22"/>
          <w:shd w:val="clear" w:color="auto" w:fill="FFFFFF"/>
        </w:rPr>
        <w:t>The aim of FFBC, run by SAC Consulting, is to support farmers to find practical ways to cut carbon, increase sustainability, and move towards net-zero emissions within their farming system. This is through a combination of the findings from its volunteer Climate Change Focus Farms, the latest scientific research and discussion groups, and with an understanding of the wider context of the changing economic and policy landscape.</w:t>
      </w:r>
    </w:p>
    <w:p w14:paraId="657A78E6" w14:textId="77777777" w:rsidR="007B57DF" w:rsidRDefault="007B57DF" w:rsidP="007B57DF">
      <w:pPr>
        <w:pStyle w:val="NormalWeb"/>
        <w:spacing w:before="0" w:beforeAutospacing="0" w:after="160" w:afterAutospacing="0" w:line="276" w:lineRule="auto"/>
        <w:rPr>
          <w:rFonts w:ascii="Calibri" w:hAnsi="Calibri" w:cs="Calibri"/>
          <w:sz w:val="22"/>
          <w:szCs w:val="22"/>
        </w:rPr>
      </w:pPr>
      <w:r>
        <w:rPr>
          <w:rFonts w:ascii="Arial" w:hAnsi="Arial" w:cs="Arial"/>
          <w:color w:val="000000"/>
          <w:sz w:val="22"/>
          <w:szCs w:val="22"/>
        </w:rPr>
        <w:t>“Against a backdrop of reducing farmgate prices and changing support payments, farmers need to continue to strive for optimised performance in everything they do,” advises Mr Ramsay. “Those who get their house in order just now will be best placed to weather whatever the future has to hold.”</w:t>
      </w:r>
    </w:p>
    <w:p w14:paraId="267CEF9D" w14:textId="77777777" w:rsidR="007B57DF" w:rsidRDefault="007B57DF" w:rsidP="007B57DF">
      <w:pPr>
        <w:pStyle w:val="NormalWeb"/>
        <w:spacing w:before="0" w:beforeAutospacing="0" w:after="160" w:afterAutospacing="0" w:line="276" w:lineRule="auto"/>
        <w:rPr>
          <w:rFonts w:ascii="Calibri" w:hAnsi="Calibri" w:cs="Calibri"/>
          <w:sz w:val="22"/>
          <w:szCs w:val="22"/>
        </w:rPr>
      </w:pPr>
      <w:r>
        <w:rPr>
          <w:rFonts w:ascii="Calibri" w:hAnsi="Calibri" w:cs="Calibri"/>
          <w:sz w:val="22"/>
          <w:szCs w:val="22"/>
        </w:rPr>
        <w:t> </w:t>
      </w:r>
    </w:p>
    <w:p w14:paraId="22012EA2" w14:textId="77777777" w:rsidR="007B57DF" w:rsidRDefault="007B57DF" w:rsidP="007B57DF">
      <w:pPr>
        <w:pStyle w:val="NormalWeb"/>
        <w:spacing w:before="0" w:beforeAutospacing="0" w:after="160" w:afterAutospacing="0" w:line="276" w:lineRule="auto"/>
        <w:rPr>
          <w:rFonts w:ascii="Calibri" w:hAnsi="Calibri" w:cs="Calibri"/>
          <w:sz w:val="22"/>
          <w:szCs w:val="22"/>
        </w:rPr>
      </w:pPr>
      <w:r>
        <w:rPr>
          <w:rStyle w:val="Emphasis"/>
          <w:rFonts w:ascii="Arial" w:hAnsi="Arial" w:cs="Arial"/>
          <w:color w:val="000000"/>
          <w:sz w:val="22"/>
          <w:szCs w:val="22"/>
        </w:rPr>
        <w:t>*</w:t>
      </w:r>
      <w:r>
        <w:rPr>
          <w:rStyle w:val="Strong"/>
          <w:rFonts w:ascii="Arial" w:hAnsi="Arial" w:cs="Arial"/>
          <w:i/>
          <w:iCs/>
          <w:color w:val="000000"/>
          <w:sz w:val="22"/>
          <w:szCs w:val="22"/>
        </w:rPr>
        <w:t>Further information can be found on</w:t>
      </w:r>
      <w:r>
        <w:rPr>
          <w:rStyle w:val="Emphasis"/>
          <w:rFonts w:ascii="Arial" w:hAnsi="Arial" w:cs="Arial"/>
          <w:color w:val="000000"/>
          <w:sz w:val="22"/>
          <w:szCs w:val="22"/>
        </w:rPr>
        <w:t xml:space="preserve"> </w:t>
      </w:r>
      <w:hyperlink r:id="rId8" w:tooltip="https://www.farmingforabetterclimate.org/resource/working-towards-net-zero-carbon-emissions-improving-fertility-in-the-beef-herd/" w:history="1">
        <w:r>
          <w:rPr>
            <w:rStyle w:val="Hyperlink"/>
            <w:rFonts w:ascii="Arial" w:hAnsi="Arial" w:cs="Arial"/>
            <w:i/>
            <w:iCs/>
            <w:color w:val="000000"/>
            <w:sz w:val="22"/>
            <w:szCs w:val="22"/>
          </w:rPr>
          <w:t>Working towards net zero carbon emissions: Improving fertility in the beef herd</w:t>
        </w:r>
      </w:hyperlink>
      <w:r>
        <w:rPr>
          <w:rStyle w:val="Emphasis"/>
          <w:rFonts w:ascii="Arial" w:hAnsi="Arial" w:cs="Arial"/>
          <w:color w:val="000000"/>
          <w:sz w:val="22"/>
          <w:szCs w:val="22"/>
        </w:rPr>
        <w:t xml:space="preserve">  </w:t>
      </w:r>
      <w:r>
        <w:rPr>
          <w:rStyle w:val="Strong"/>
          <w:rFonts w:ascii="Arial" w:hAnsi="Arial" w:cs="Arial"/>
          <w:i/>
          <w:iCs/>
          <w:color w:val="000000"/>
          <w:sz w:val="22"/>
          <w:szCs w:val="22"/>
        </w:rPr>
        <w:t>and for wider guidance and insights on farming for a better climate, see the FFBC website at</w:t>
      </w:r>
      <w:r>
        <w:rPr>
          <w:rStyle w:val="Emphasis"/>
          <w:rFonts w:ascii="Arial" w:hAnsi="Arial" w:cs="Arial"/>
          <w:color w:val="000000"/>
          <w:sz w:val="22"/>
          <w:szCs w:val="22"/>
        </w:rPr>
        <w:t> </w:t>
      </w:r>
      <w:hyperlink r:id="rId9" w:history="1">
        <w:r>
          <w:rPr>
            <w:rStyle w:val="Hyperlink"/>
            <w:rFonts w:ascii="Arial" w:hAnsi="Arial" w:cs="Arial"/>
            <w:i/>
            <w:iCs/>
            <w:color w:val="000000"/>
            <w:sz w:val="22"/>
            <w:szCs w:val="22"/>
          </w:rPr>
          <w:t>https://www.farmingforabetterclimate.org</w:t>
        </w:r>
      </w:hyperlink>
      <w:r>
        <w:rPr>
          <w:rStyle w:val="Emphasis"/>
          <w:rFonts w:ascii="Arial" w:hAnsi="Arial" w:cs="Arial"/>
          <w:color w:val="000000"/>
          <w:sz w:val="22"/>
          <w:szCs w:val="22"/>
        </w:rPr>
        <w:t> </w:t>
      </w:r>
      <w:r>
        <w:rPr>
          <w:rStyle w:val="Strong"/>
          <w:rFonts w:ascii="Arial" w:hAnsi="Arial" w:cs="Arial"/>
          <w:i/>
          <w:iCs/>
          <w:color w:val="000000"/>
          <w:sz w:val="22"/>
          <w:szCs w:val="22"/>
        </w:rPr>
        <w:t>or follow the latest project on Facebook and  Twitter at @SACFarm4Climate</w:t>
      </w:r>
      <w:r>
        <w:rPr>
          <w:rStyle w:val="Emphasis"/>
          <w:rFonts w:ascii="Arial" w:hAnsi="Arial" w:cs="Arial"/>
          <w:color w:val="000000"/>
          <w:sz w:val="22"/>
          <w:szCs w:val="22"/>
        </w:rPr>
        <w:t>.</w:t>
      </w:r>
    </w:p>
    <w:p w14:paraId="2266B31A" w14:textId="77777777" w:rsidR="007B57DF" w:rsidRDefault="007B57DF" w:rsidP="007B57DF">
      <w:pPr>
        <w:pStyle w:val="NormalWeb"/>
        <w:spacing w:before="0" w:beforeAutospacing="0" w:after="160" w:afterAutospacing="0" w:line="276" w:lineRule="auto"/>
        <w:jc w:val="both"/>
        <w:rPr>
          <w:rFonts w:ascii="Calibri" w:hAnsi="Calibri" w:cs="Calibri"/>
          <w:sz w:val="22"/>
          <w:szCs w:val="22"/>
        </w:rPr>
      </w:pPr>
      <w:r>
        <w:rPr>
          <w:rStyle w:val="Strong"/>
          <w:rFonts w:ascii="Arial" w:hAnsi="Arial" w:cs="Arial"/>
          <w:color w:val="000000"/>
          <w:sz w:val="22"/>
          <w:szCs w:val="22"/>
        </w:rPr>
        <w:t>ENDS</w:t>
      </w:r>
    </w:p>
    <w:p w14:paraId="58F1B367" w14:textId="77777777" w:rsidR="007B57DF" w:rsidRDefault="007B57DF" w:rsidP="007B57DF">
      <w:pPr>
        <w:pStyle w:val="NormalWeb"/>
        <w:spacing w:before="0" w:beforeAutospacing="0" w:after="160" w:afterAutospacing="0" w:line="276" w:lineRule="auto"/>
        <w:jc w:val="both"/>
        <w:rPr>
          <w:rFonts w:ascii="Calibri" w:hAnsi="Calibri" w:cs="Calibri"/>
          <w:sz w:val="22"/>
          <w:szCs w:val="22"/>
        </w:rPr>
      </w:pPr>
      <w:r>
        <w:rPr>
          <w:rFonts w:ascii="Arial" w:hAnsi="Arial" w:cs="Arial"/>
          <w:color w:val="000000"/>
          <w:sz w:val="22"/>
          <w:szCs w:val="22"/>
        </w:rPr>
        <w:t xml:space="preserve">For more information or to arrange an interview, please contact Susannah </w:t>
      </w:r>
      <w:r>
        <w:rPr>
          <w:rFonts w:ascii="Arial" w:hAnsi="Arial" w:cs="Arial"/>
          <w:color w:val="000000"/>
          <w:sz w:val="22"/>
          <w:szCs w:val="22"/>
          <w:u w:val="single"/>
        </w:rPr>
        <w:t>susannah@janecraigie.com</w:t>
      </w:r>
      <w:hyperlink r:id="rId10" w:history="1">
        <w:r>
          <w:rPr>
            <w:rStyle w:val="Hyperlink"/>
            <w:rFonts w:ascii="Arial" w:hAnsi="Arial" w:cs="Arial"/>
            <w:color w:val="000000"/>
            <w:sz w:val="22"/>
            <w:szCs w:val="22"/>
          </w:rPr>
          <w:t>mailto:</w:t>
        </w:r>
      </w:hyperlink>
      <w:r>
        <w:rPr>
          <w:rFonts w:ascii="Arial" w:hAnsi="Arial" w:cs="Arial"/>
          <w:color w:val="000000"/>
          <w:sz w:val="22"/>
          <w:szCs w:val="22"/>
        </w:rPr>
        <w:t xml:space="preserve"> or 07841 </w:t>
      </w:r>
      <w:proofErr w:type="gramStart"/>
      <w:r>
        <w:rPr>
          <w:rFonts w:ascii="Arial" w:hAnsi="Arial" w:cs="Arial"/>
          <w:color w:val="000000"/>
          <w:sz w:val="22"/>
          <w:szCs w:val="22"/>
        </w:rPr>
        <w:t>194897</w:t>
      </w:r>
      <w:proofErr w:type="gramEnd"/>
    </w:p>
    <w:p w14:paraId="468195FE" w14:textId="77777777" w:rsidR="00B81BE3" w:rsidRPr="00834763" w:rsidRDefault="00B81BE3" w:rsidP="007B57DF">
      <w:pPr>
        <w:pStyle w:val="paragraph"/>
        <w:spacing w:before="0" w:beforeAutospacing="0" w:after="0" w:afterAutospacing="0"/>
        <w:textAlignment w:val="baseline"/>
        <w:rPr>
          <w:rFonts w:ascii="Arial" w:hAnsi="Arial" w:cs="Arial"/>
          <w:color w:val="000000" w:themeColor="text1"/>
        </w:rPr>
      </w:pPr>
    </w:p>
    <w:sectPr w:rsidR="00B81BE3" w:rsidRPr="00834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7C"/>
    <w:rsid w:val="0001268B"/>
    <w:rsid w:val="00025930"/>
    <w:rsid w:val="00067624"/>
    <w:rsid w:val="00071A38"/>
    <w:rsid w:val="00080C8F"/>
    <w:rsid w:val="0008187A"/>
    <w:rsid w:val="000A0B64"/>
    <w:rsid w:val="000B1C34"/>
    <w:rsid w:val="000F20AF"/>
    <w:rsid w:val="000F515B"/>
    <w:rsid w:val="00100871"/>
    <w:rsid w:val="00102F7C"/>
    <w:rsid w:val="00106AF7"/>
    <w:rsid w:val="0013440E"/>
    <w:rsid w:val="001536E6"/>
    <w:rsid w:val="00193CE1"/>
    <w:rsid w:val="0019759E"/>
    <w:rsid w:val="001B432B"/>
    <w:rsid w:val="001D0D09"/>
    <w:rsid w:val="001E3682"/>
    <w:rsid w:val="001E471C"/>
    <w:rsid w:val="00272D32"/>
    <w:rsid w:val="002770F7"/>
    <w:rsid w:val="002A6765"/>
    <w:rsid w:val="002B6F01"/>
    <w:rsid w:val="002C0C95"/>
    <w:rsid w:val="002E16BF"/>
    <w:rsid w:val="002E5D82"/>
    <w:rsid w:val="00334803"/>
    <w:rsid w:val="0034270F"/>
    <w:rsid w:val="003432F1"/>
    <w:rsid w:val="003518A5"/>
    <w:rsid w:val="00394B69"/>
    <w:rsid w:val="003A88DB"/>
    <w:rsid w:val="003B6F1E"/>
    <w:rsid w:val="003D191C"/>
    <w:rsid w:val="003E481D"/>
    <w:rsid w:val="00403503"/>
    <w:rsid w:val="00404D4D"/>
    <w:rsid w:val="00450273"/>
    <w:rsid w:val="00475BF1"/>
    <w:rsid w:val="00492449"/>
    <w:rsid w:val="004B5AEA"/>
    <w:rsid w:val="00515EA8"/>
    <w:rsid w:val="005322E3"/>
    <w:rsid w:val="00537543"/>
    <w:rsid w:val="00571ABD"/>
    <w:rsid w:val="00583592"/>
    <w:rsid w:val="005D0066"/>
    <w:rsid w:val="005F5A97"/>
    <w:rsid w:val="00665A37"/>
    <w:rsid w:val="0068432C"/>
    <w:rsid w:val="006A2E5D"/>
    <w:rsid w:val="006C4360"/>
    <w:rsid w:val="006F1970"/>
    <w:rsid w:val="00731C0E"/>
    <w:rsid w:val="00742F84"/>
    <w:rsid w:val="007458E9"/>
    <w:rsid w:val="00763899"/>
    <w:rsid w:val="00766EF0"/>
    <w:rsid w:val="007725B0"/>
    <w:rsid w:val="0079227B"/>
    <w:rsid w:val="007B24B5"/>
    <w:rsid w:val="007B57DF"/>
    <w:rsid w:val="007B67EA"/>
    <w:rsid w:val="007F4878"/>
    <w:rsid w:val="00804DAB"/>
    <w:rsid w:val="00816EDF"/>
    <w:rsid w:val="00825CEB"/>
    <w:rsid w:val="00834763"/>
    <w:rsid w:val="00870D83"/>
    <w:rsid w:val="00892960"/>
    <w:rsid w:val="008977A9"/>
    <w:rsid w:val="008B4370"/>
    <w:rsid w:val="008C2A16"/>
    <w:rsid w:val="00903ACB"/>
    <w:rsid w:val="0090640E"/>
    <w:rsid w:val="00913CA5"/>
    <w:rsid w:val="0091694F"/>
    <w:rsid w:val="009206AB"/>
    <w:rsid w:val="00927A55"/>
    <w:rsid w:val="0095110F"/>
    <w:rsid w:val="00974861"/>
    <w:rsid w:val="00990B0D"/>
    <w:rsid w:val="00991EE3"/>
    <w:rsid w:val="00995F94"/>
    <w:rsid w:val="009D2D20"/>
    <w:rsid w:val="009D3A47"/>
    <w:rsid w:val="009F5FF3"/>
    <w:rsid w:val="00A000D7"/>
    <w:rsid w:val="00A066E3"/>
    <w:rsid w:val="00A201CA"/>
    <w:rsid w:val="00A6147C"/>
    <w:rsid w:val="00A81C02"/>
    <w:rsid w:val="00A84030"/>
    <w:rsid w:val="00A87AE6"/>
    <w:rsid w:val="00AC1001"/>
    <w:rsid w:val="00AF3B49"/>
    <w:rsid w:val="00B019FE"/>
    <w:rsid w:val="00B061F6"/>
    <w:rsid w:val="00B10698"/>
    <w:rsid w:val="00B15716"/>
    <w:rsid w:val="00B31ACB"/>
    <w:rsid w:val="00B33CBD"/>
    <w:rsid w:val="00B571AB"/>
    <w:rsid w:val="00B81BE3"/>
    <w:rsid w:val="00BB6514"/>
    <w:rsid w:val="00BD0756"/>
    <w:rsid w:val="00BF0E48"/>
    <w:rsid w:val="00BF2867"/>
    <w:rsid w:val="00C2183D"/>
    <w:rsid w:val="00C26240"/>
    <w:rsid w:val="00C40744"/>
    <w:rsid w:val="00C85632"/>
    <w:rsid w:val="00C91529"/>
    <w:rsid w:val="00CB41B5"/>
    <w:rsid w:val="00CC0CCB"/>
    <w:rsid w:val="00CC39A3"/>
    <w:rsid w:val="00CD3FAB"/>
    <w:rsid w:val="00D01338"/>
    <w:rsid w:val="00D0398F"/>
    <w:rsid w:val="00D41DA2"/>
    <w:rsid w:val="00D630B7"/>
    <w:rsid w:val="00D835A3"/>
    <w:rsid w:val="00D97292"/>
    <w:rsid w:val="00DA3A7D"/>
    <w:rsid w:val="00DB04EC"/>
    <w:rsid w:val="00DC3EF4"/>
    <w:rsid w:val="00DC444C"/>
    <w:rsid w:val="00DE548B"/>
    <w:rsid w:val="00E232AA"/>
    <w:rsid w:val="00E34C8E"/>
    <w:rsid w:val="00E602D3"/>
    <w:rsid w:val="00E83101"/>
    <w:rsid w:val="00E93CD8"/>
    <w:rsid w:val="00EA4E46"/>
    <w:rsid w:val="00EA675A"/>
    <w:rsid w:val="00EC50E5"/>
    <w:rsid w:val="00F06615"/>
    <w:rsid w:val="00F06C95"/>
    <w:rsid w:val="00F172B5"/>
    <w:rsid w:val="00F2472E"/>
    <w:rsid w:val="00F36A60"/>
    <w:rsid w:val="00F61F04"/>
    <w:rsid w:val="00F77F73"/>
    <w:rsid w:val="00F81B90"/>
    <w:rsid w:val="1B749CB1"/>
    <w:rsid w:val="1C38DD04"/>
    <w:rsid w:val="222C4453"/>
    <w:rsid w:val="36BCCFC3"/>
    <w:rsid w:val="41FC012D"/>
    <w:rsid w:val="4F61E162"/>
    <w:rsid w:val="5FB50F90"/>
    <w:rsid w:val="62A55B83"/>
    <w:rsid w:val="736BAD12"/>
    <w:rsid w:val="79B283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3B03"/>
  <w15:chartTrackingRefBased/>
  <w15:docId w15:val="{01874BF8-5893-774E-96FD-CADB302C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977A9"/>
  </w:style>
  <w:style w:type="character" w:customStyle="1" w:styleId="outlook-search-highlight">
    <w:name w:val="outlook-search-highlight"/>
    <w:basedOn w:val="DefaultParagraphFont"/>
    <w:rsid w:val="008977A9"/>
  </w:style>
  <w:style w:type="character" w:styleId="Strong">
    <w:name w:val="Strong"/>
    <w:basedOn w:val="DefaultParagraphFont"/>
    <w:uiPriority w:val="22"/>
    <w:qFormat/>
    <w:rsid w:val="008977A9"/>
    <w:rPr>
      <w:b/>
      <w:bCs/>
    </w:rPr>
  </w:style>
  <w:style w:type="character" w:styleId="CommentReference">
    <w:name w:val="annotation reference"/>
    <w:basedOn w:val="DefaultParagraphFont"/>
    <w:uiPriority w:val="99"/>
    <w:semiHidden/>
    <w:unhideWhenUsed/>
    <w:rsid w:val="00995F94"/>
    <w:rPr>
      <w:sz w:val="16"/>
      <w:szCs w:val="16"/>
    </w:rPr>
  </w:style>
  <w:style w:type="paragraph" w:styleId="CommentText">
    <w:name w:val="annotation text"/>
    <w:basedOn w:val="Normal"/>
    <w:link w:val="CommentTextChar"/>
    <w:uiPriority w:val="99"/>
    <w:semiHidden/>
    <w:unhideWhenUsed/>
    <w:rsid w:val="00995F94"/>
    <w:pPr>
      <w:spacing w:line="240" w:lineRule="auto"/>
    </w:pPr>
    <w:rPr>
      <w:sz w:val="20"/>
      <w:szCs w:val="20"/>
    </w:rPr>
  </w:style>
  <w:style w:type="character" w:customStyle="1" w:styleId="CommentTextChar">
    <w:name w:val="Comment Text Char"/>
    <w:basedOn w:val="DefaultParagraphFont"/>
    <w:link w:val="CommentText"/>
    <w:uiPriority w:val="99"/>
    <w:semiHidden/>
    <w:rsid w:val="00995F94"/>
    <w:rPr>
      <w:sz w:val="20"/>
      <w:szCs w:val="20"/>
    </w:rPr>
  </w:style>
  <w:style w:type="paragraph" w:styleId="CommentSubject">
    <w:name w:val="annotation subject"/>
    <w:basedOn w:val="CommentText"/>
    <w:next w:val="CommentText"/>
    <w:link w:val="CommentSubjectChar"/>
    <w:uiPriority w:val="99"/>
    <w:semiHidden/>
    <w:unhideWhenUsed/>
    <w:rsid w:val="00995F94"/>
    <w:rPr>
      <w:b/>
      <w:bCs/>
    </w:rPr>
  </w:style>
  <w:style w:type="character" w:customStyle="1" w:styleId="CommentSubjectChar">
    <w:name w:val="Comment Subject Char"/>
    <w:basedOn w:val="CommentTextChar"/>
    <w:link w:val="CommentSubject"/>
    <w:uiPriority w:val="99"/>
    <w:semiHidden/>
    <w:rsid w:val="00995F94"/>
    <w:rPr>
      <w:b/>
      <w:bCs/>
      <w:sz w:val="20"/>
      <w:szCs w:val="20"/>
    </w:rPr>
  </w:style>
  <w:style w:type="character" w:styleId="Hyperlink">
    <w:name w:val="Hyperlink"/>
    <w:basedOn w:val="DefaultParagraphFont"/>
    <w:uiPriority w:val="99"/>
    <w:unhideWhenUsed/>
    <w:rsid w:val="00804DAB"/>
    <w:rPr>
      <w:color w:val="0563C1" w:themeColor="hyperlink"/>
      <w:u w:val="single"/>
    </w:rPr>
  </w:style>
  <w:style w:type="character" w:styleId="UnresolvedMention">
    <w:name w:val="Unresolved Mention"/>
    <w:basedOn w:val="DefaultParagraphFont"/>
    <w:uiPriority w:val="99"/>
    <w:semiHidden/>
    <w:unhideWhenUsed/>
    <w:rsid w:val="00804DAB"/>
    <w:rPr>
      <w:color w:val="605E5C"/>
      <w:shd w:val="clear" w:color="auto" w:fill="E1DFDD"/>
    </w:rPr>
  </w:style>
  <w:style w:type="paragraph" w:styleId="Revision">
    <w:name w:val="Revision"/>
    <w:hidden/>
    <w:uiPriority w:val="99"/>
    <w:semiHidden/>
    <w:rsid w:val="00067624"/>
    <w:pPr>
      <w:spacing w:after="0" w:line="240" w:lineRule="auto"/>
    </w:pPr>
  </w:style>
  <w:style w:type="paragraph" w:customStyle="1" w:styleId="xmsonormal">
    <w:name w:val="x_msonormal"/>
    <w:basedOn w:val="Normal"/>
    <w:rsid w:val="00731C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3427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4270F"/>
  </w:style>
  <w:style w:type="character" w:customStyle="1" w:styleId="eop">
    <w:name w:val="eop"/>
    <w:basedOn w:val="DefaultParagraphFont"/>
    <w:rsid w:val="0034270F"/>
  </w:style>
  <w:style w:type="character" w:customStyle="1" w:styleId="scxw89629179">
    <w:name w:val="scxw89629179"/>
    <w:basedOn w:val="DefaultParagraphFont"/>
    <w:rsid w:val="0034270F"/>
  </w:style>
  <w:style w:type="paragraph" w:styleId="NormalWeb">
    <w:name w:val="Normal (Web)"/>
    <w:basedOn w:val="Normal"/>
    <w:uiPriority w:val="99"/>
    <w:unhideWhenUsed/>
    <w:rsid w:val="007B5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B57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5085">
      <w:bodyDiv w:val="1"/>
      <w:marLeft w:val="0"/>
      <w:marRight w:val="0"/>
      <w:marTop w:val="0"/>
      <w:marBottom w:val="0"/>
      <w:divBdr>
        <w:top w:val="none" w:sz="0" w:space="0" w:color="auto"/>
        <w:left w:val="none" w:sz="0" w:space="0" w:color="auto"/>
        <w:bottom w:val="none" w:sz="0" w:space="0" w:color="auto"/>
        <w:right w:val="none" w:sz="0" w:space="0" w:color="auto"/>
      </w:divBdr>
    </w:div>
    <w:div w:id="264072142">
      <w:bodyDiv w:val="1"/>
      <w:marLeft w:val="0"/>
      <w:marRight w:val="0"/>
      <w:marTop w:val="0"/>
      <w:marBottom w:val="0"/>
      <w:divBdr>
        <w:top w:val="none" w:sz="0" w:space="0" w:color="auto"/>
        <w:left w:val="none" w:sz="0" w:space="0" w:color="auto"/>
        <w:bottom w:val="none" w:sz="0" w:space="0" w:color="auto"/>
        <w:right w:val="none" w:sz="0" w:space="0" w:color="auto"/>
      </w:divBdr>
      <w:divsChild>
        <w:div w:id="523445843">
          <w:marLeft w:val="0"/>
          <w:marRight w:val="0"/>
          <w:marTop w:val="0"/>
          <w:marBottom w:val="0"/>
          <w:divBdr>
            <w:top w:val="none" w:sz="0" w:space="0" w:color="auto"/>
            <w:left w:val="none" w:sz="0" w:space="0" w:color="auto"/>
            <w:bottom w:val="none" w:sz="0" w:space="0" w:color="auto"/>
            <w:right w:val="none" w:sz="0" w:space="0" w:color="auto"/>
          </w:divBdr>
        </w:div>
        <w:div w:id="1135180325">
          <w:marLeft w:val="0"/>
          <w:marRight w:val="0"/>
          <w:marTop w:val="0"/>
          <w:marBottom w:val="0"/>
          <w:divBdr>
            <w:top w:val="none" w:sz="0" w:space="0" w:color="auto"/>
            <w:left w:val="none" w:sz="0" w:space="0" w:color="auto"/>
            <w:bottom w:val="none" w:sz="0" w:space="0" w:color="auto"/>
            <w:right w:val="none" w:sz="0" w:space="0" w:color="auto"/>
          </w:divBdr>
        </w:div>
      </w:divsChild>
    </w:div>
    <w:div w:id="725033657">
      <w:bodyDiv w:val="1"/>
      <w:marLeft w:val="0"/>
      <w:marRight w:val="0"/>
      <w:marTop w:val="0"/>
      <w:marBottom w:val="0"/>
      <w:divBdr>
        <w:top w:val="none" w:sz="0" w:space="0" w:color="auto"/>
        <w:left w:val="none" w:sz="0" w:space="0" w:color="auto"/>
        <w:bottom w:val="none" w:sz="0" w:space="0" w:color="auto"/>
        <w:right w:val="none" w:sz="0" w:space="0" w:color="auto"/>
      </w:divBdr>
    </w:div>
    <w:div w:id="971785653">
      <w:bodyDiv w:val="1"/>
      <w:marLeft w:val="0"/>
      <w:marRight w:val="0"/>
      <w:marTop w:val="0"/>
      <w:marBottom w:val="0"/>
      <w:divBdr>
        <w:top w:val="none" w:sz="0" w:space="0" w:color="auto"/>
        <w:left w:val="none" w:sz="0" w:space="0" w:color="auto"/>
        <w:bottom w:val="none" w:sz="0" w:space="0" w:color="auto"/>
        <w:right w:val="none" w:sz="0" w:space="0" w:color="auto"/>
      </w:divBdr>
    </w:div>
    <w:div w:id="156495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rmingforabetterclimate.org/resource/working-towards-net-zero-carbon-emissions-improving-fertility-in-the-beef-herd/"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 TargetMode="External"/><Relationship Id="rId4" Type="http://schemas.openxmlformats.org/officeDocument/2006/relationships/styles" Target="styles.xml"/><Relationship Id="rId9" Type="http://schemas.openxmlformats.org/officeDocument/2006/relationships/hyperlink" Target="https://www.farmingforabetterclima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E60A0-B04E-422E-8E87-EAAB4CD26C97}">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4A9D3103-D6FF-483F-9AD5-9535DE4C5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1DC17-87D9-40A9-9356-46CC7A9A85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4574</Characters>
  <Application>Microsoft Office Word</Application>
  <DocSecurity>0</DocSecurity>
  <Lines>38</Lines>
  <Paragraphs>10</Paragraphs>
  <ScaleCrop>false</ScaleCrop>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Ramsay</dc:creator>
  <cp:keywords/>
  <dc:description/>
  <cp:lastModifiedBy>Susannah Pate</cp:lastModifiedBy>
  <cp:revision>3</cp:revision>
  <dcterms:created xsi:type="dcterms:W3CDTF">2023-09-01T08:44:00Z</dcterms:created>
  <dcterms:modified xsi:type="dcterms:W3CDTF">2023-09-04T11:18:00Z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